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0" w:name="_Toc0"/>
      <w:r>
        <w:t/>
      </w:r>
      <w:bookmarkEnd w:id="0"/>
    </w:p>
    <w:p>
      <w:pPr>
        <w:pStyle w:val="Heading1"/>
      </w:pPr>
      <w:bookmarkStart w:id="1" w:name="_Toc1"/>
      <w:r>
        <w:t>选择储蓄的最佳方案知识点梳理（六年级数学）</w:t>
      </w:r>
      <w:bookmarkEnd w:id="1"/>
    </w:p>
    <w:p/>
    <w:p/>
    <w:p>
      <w:pPr>
        <w:pStyle w:val="Heading2"/>
      </w:pPr>
      <w:bookmarkStart w:id="2" w:name="_Toc2"/>
      <w:r>
        <w:t>一、数系认识与运算综合</w:t>
      </w:r>
      <w:bookmarkEnd w:id="2"/>
    </w:p>
    <w:p/>
    <w:p>
      <w:pPr>
        <w:pStyle w:val="Heading3"/>
      </w:pPr>
      <w:bookmarkStart w:id="3" w:name="_Toc3"/>
      <w:r>
        <w:t>1. 数系系统整合</w:t>
      </w:r>
      <w:bookmarkEnd w:id="3"/>
    </w:p>
    <w:p/>
    <w:p>
      <w:pPr>
        <w:jc w:val="both"/>
        <w:ind w:left="0" w:right="0" w:firstLine="480"/>
        <w:spacing w:line="360" w:lineRule="auto"/>
      </w:pPr>
      <w:r>
        <w:rPr>
          <w:rFonts w:ascii="SimSun" w:hAnsi="SimSun" w:eastAsia="SimSun" w:cs="SimSun"/>
          <w:sz w:val="21"/>
          <w:szCs w:val="21"/>
        </w:rPr>
        <w:t xml:space="preserve">（分数、小数、百分数的互化、比较和综合应用）</w:t>
      </w:r>
    </w:p>
    <w:p>
      <w:pPr>
        <w:jc w:val="both"/>
        <w:ind w:left="0" w:right="0" w:firstLine="480"/>
        <w:spacing w:line="360" w:lineRule="auto"/>
      </w:pPr>
      <w:r>
        <w:rPr>
          <w:rFonts w:ascii="SimSun" w:hAnsi="SimSun" w:eastAsia="SimSun" w:cs="SimSun"/>
          <w:sz w:val="21"/>
          <w:szCs w:val="21"/>
        </w:rPr>
        <w:t xml:space="preserve">在本课中，学生需要掌握分数、小数和百分数之间的互相转换方法。百分数是分数和小数的应用形式，通过具体的储蓄方案问题，学生能够灵活运用百分数与分数、小数之间的互化，比较不同储蓄方案的利率，做出理性的选择。</w:t>
      </w:r>
    </w:p>
    <w:p>
      <w:pPr>
        <w:pStyle w:val="Heading3"/>
      </w:pPr>
      <w:bookmarkStart w:id="4" w:name="_Toc4"/>
      <w:r>
        <w:t>2. 比和比例深化</w:t>
      </w:r>
      <w:bookmarkEnd w:id="4"/>
    </w:p>
    <w:p/>
    <w:p>
      <w:pPr>
        <w:jc w:val="both"/>
        <w:ind w:left="0" w:right="0" w:firstLine="480"/>
        <w:spacing w:line="360" w:lineRule="auto"/>
      </w:pPr>
      <w:r>
        <w:rPr>
          <w:rFonts w:ascii="SimSun" w:hAnsi="SimSun" w:eastAsia="SimSun" w:cs="SimSun"/>
          <w:sz w:val="21"/>
          <w:szCs w:val="21"/>
        </w:rPr>
        <w:t xml:space="preserve">（比和比例的意义、性质、计算和实际问题应用）</w:t>
      </w:r>
    </w:p>
    <w:p>
      <w:pPr>
        <w:jc w:val="both"/>
        <w:ind w:left="0" w:right="0" w:firstLine="480"/>
        <w:spacing w:line="360" w:lineRule="auto"/>
      </w:pPr>
      <w:r>
        <w:rPr>
          <w:rFonts w:ascii="SimSun" w:hAnsi="SimSun" w:eastAsia="SimSun" w:cs="SimSun"/>
          <w:sz w:val="21"/>
          <w:szCs w:val="21"/>
        </w:rPr>
        <w:t xml:space="preserve">本节内容通过实际储蓄问题引导学生理解比与比例的概念，学会计算利息与本金之间的比例关系。学生需要运用比例解决实际问题，如计算不同储蓄方案下的利息，理解比例的性质和应用。</w:t>
      </w:r>
    </w:p>
    <w:p>
      <w:pPr>
        <w:pStyle w:val="Heading3"/>
      </w:pPr>
      <w:bookmarkStart w:id="5" w:name="_Toc5"/>
      <w:r>
        <w:t>3. 负数初步认识</w:t>
      </w:r>
      <w:bookmarkEnd w:id="5"/>
    </w:p>
    <w:p/>
    <w:p>
      <w:pPr>
        <w:jc w:val="both"/>
        <w:ind w:left="0" w:right="0" w:firstLine="480"/>
        <w:spacing w:line="360" w:lineRule="auto"/>
      </w:pPr>
      <w:r>
        <w:rPr>
          <w:rFonts w:ascii="SimSun" w:hAnsi="SimSun" w:eastAsia="SimSun" w:cs="SimSun"/>
          <w:sz w:val="21"/>
          <w:szCs w:val="21"/>
        </w:rPr>
        <w:t xml:space="preserve">（负数的意义、表示方法和简单运算）</w:t>
      </w:r>
    </w:p>
    <w:p>
      <w:pPr>
        <w:jc w:val="both"/>
        <w:ind w:left="0" w:right="0" w:firstLine="480"/>
        <w:spacing w:line="360" w:lineRule="auto"/>
      </w:pPr>
      <w:r>
        <w:rPr>
          <w:rFonts w:ascii="SimSun" w:hAnsi="SimSun" w:eastAsia="SimSun" w:cs="SimSun"/>
          <w:sz w:val="21"/>
          <w:szCs w:val="21"/>
        </w:rPr>
        <w:t xml:space="preserve">虽然本节课的重点在百分数和利息的计算，但负数的初步引入对学生的理解有一定帮助。特别是在处理利息减少的情况下，负数的应用帮助学生理解储蓄方案中的损失情况。</w:t>
      </w:r>
    </w:p>
    <w:p/>
    <w:p>
      <w:pPr>
        <w:pStyle w:val="Heading2"/>
      </w:pPr>
      <w:bookmarkStart w:id="6" w:name="_Toc6"/>
      <w:r>
        <w:t>二、图形与空间思维系统</w:t>
      </w:r>
      <w:bookmarkEnd w:id="6"/>
    </w:p>
    <w:p/>
    <w:p>
      <w:pPr>
        <w:pStyle w:val="Heading3"/>
      </w:pPr>
      <w:bookmarkStart w:id="7" w:name="_Toc7"/>
      <w:r>
        <w:t>1. 圆的性质应用</w:t>
      </w:r>
      <w:bookmarkEnd w:id="7"/>
    </w:p>
    <w:p/>
    <w:p>
      <w:pPr>
        <w:jc w:val="both"/>
        <w:ind w:left="0" w:right="0" w:firstLine="480"/>
        <w:spacing w:line="360" w:lineRule="auto"/>
      </w:pPr>
      <w:r>
        <w:rPr>
          <w:rFonts w:ascii="SimSun" w:hAnsi="SimSun" w:eastAsia="SimSun" w:cs="SimSun"/>
          <w:sz w:val="21"/>
          <w:szCs w:val="21"/>
        </w:rPr>
        <w:t xml:space="preserve">（圆的周长和面积公式的推导、理解和应用）</w:t>
      </w:r>
    </w:p>
    <w:p>
      <w:pPr>
        <w:jc w:val="both"/>
        <w:ind w:left="0" w:right="0" w:firstLine="480"/>
        <w:spacing w:line="360" w:lineRule="auto"/>
      </w:pPr>
      <w:r>
        <w:rPr>
          <w:rFonts w:ascii="SimSun" w:hAnsi="SimSun" w:eastAsia="SimSun" w:cs="SimSun"/>
          <w:sz w:val="21"/>
          <w:szCs w:val="21"/>
        </w:rPr>
        <w:t xml:space="preserve">本节内容中的圆形图形可以通过理解圆的周长与面积的计算公式来帮助学生进一步理解问题情境中的空间应用。尽管储蓄方案本身与几何关系较少，但通过实际问题情境的结合，提升学生的空间思维能力。</w:t>
      </w:r>
    </w:p>
    <w:p>
      <w:pPr>
        <w:pStyle w:val="Heading3"/>
      </w:pPr>
      <w:bookmarkStart w:id="8" w:name="_Toc8"/>
      <w:r>
        <w:t>2. 立体图形深化</w:t>
      </w:r>
      <w:bookmarkEnd w:id="8"/>
    </w:p>
    <w:p/>
    <w:p>
      <w:pPr>
        <w:jc w:val="both"/>
        <w:ind w:left="0" w:right="0" w:firstLine="480"/>
        <w:spacing w:line="360" w:lineRule="auto"/>
      </w:pPr>
      <w:r>
        <w:rPr>
          <w:rFonts w:ascii="SimSun" w:hAnsi="SimSun" w:eastAsia="SimSun" w:cs="SimSun"/>
          <w:sz w:val="21"/>
          <w:szCs w:val="21"/>
        </w:rPr>
        <w:t xml:space="preserve">（圆柱和圆锥的表面积、体积计算和应用）</w:t>
      </w:r>
    </w:p>
    <w:p>
      <w:pPr>
        <w:jc w:val="both"/>
        <w:ind w:left="0" w:right="0" w:firstLine="480"/>
        <w:spacing w:line="360" w:lineRule="auto"/>
      </w:pPr>
      <w:r>
        <w:rPr>
          <w:rFonts w:ascii="SimSun" w:hAnsi="SimSun" w:eastAsia="SimSun" w:cs="SimSun"/>
          <w:sz w:val="21"/>
          <w:szCs w:val="21"/>
        </w:rPr>
        <w:t xml:space="preserve">在储蓄的方案中，类似的图形计算能够帮助学生进一步加深对于数学问题的空间理解，虽然不会直接应用到储蓄的问题本身，但对几何知识的深化理解有一定帮助。</w:t>
      </w:r>
    </w:p>
    <w:p>
      <w:pPr>
        <w:pStyle w:val="Heading3"/>
      </w:pPr>
      <w:bookmarkStart w:id="9" w:name="_Toc9"/>
      <w:r>
        <w:t>3. 几何知识整合</w:t>
      </w:r>
      <w:bookmarkEnd w:id="9"/>
    </w:p>
    <w:p/>
    <w:p>
      <w:pPr>
        <w:jc w:val="both"/>
        <w:ind w:left="0" w:right="0" w:firstLine="480"/>
        <w:spacing w:line="360" w:lineRule="auto"/>
      </w:pPr>
      <w:r>
        <w:rPr>
          <w:rFonts w:ascii="SimSun" w:hAnsi="SimSun" w:eastAsia="SimSun" w:cs="SimSun"/>
          <w:sz w:val="21"/>
          <w:szCs w:val="21"/>
        </w:rPr>
        <w:t xml:space="preserve">（小学阶段几何知识的系统梳理和综合应用）</w:t>
      </w:r>
    </w:p>
    <w:p>
      <w:pPr>
        <w:jc w:val="both"/>
        <w:ind w:left="0" w:right="0" w:firstLine="480"/>
        <w:spacing w:line="360" w:lineRule="auto"/>
      </w:pPr>
      <w:r>
        <w:rPr>
          <w:rFonts w:ascii="SimSun" w:hAnsi="SimSun" w:eastAsia="SimSun" w:cs="SimSun"/>
          <w:sz w:val="21"/>
          <w:szCs w:val="21"/>
        </w:rPr>
        <w:t xml:space="preserve">通过系统梳理几何知识的整合，学生能够提升理解实际问题的能力，解决一些非直接数值计算的复杂问题，为未来的数学学习打下坚实基础。</w:t>
      </w:r>
    </w:p>
    <w:p/>
    <w:p>
      <w:pPr>
        <w:pStyle w:val="Heading2"/>
      </w:pPr>
      <w:bookmarkStart w:id="10" w:name="_Toc10"/>
      <w:r>
        <w:t>三、统计与概率系统</w:t>
      </w:r>
      <w:bookmarkEnd w:id="10"/>
    </w:p>
    <w:p/>
    <w:p>
      <w:pPr>
        <w:pStyle w:val="Heading3"/>
      </w:pPr>
      <w:bookmarkStart w:id="11" w:name="_Toc11"/>
      <w:r>
        <w:t>1. 统计图表综合</w:t>
      </w:r>
      <w:bookmarkEnd w:id="11"/>
    </w:p>
    <w:p/>
    <w:p>
      <w:pPr>
        <w:jc w:val="both"/>
        <w:ind w:left="0" w:right="0" w:firstLine="480"/>
        <w:spacing w:line="360" w:lineRule="auto"/>
      </w:pPr>
      <w:r>
        <w:rPr>
          <w:rFonts w:ascii="SimSun" w:hAnsi="SimSun" w:eastAsia="SimSun" w:cs="SimSun"/>
          <w:sz w:val="21"/>
          <w:szCs w:val="21"/>
        </w:rPr>
        <w:t xml:space="preserve">（扇形统计图的制作、分析和实际问题应用）</w:t>
      </w:r>
    </w:p>
    <w:p>
      <w:pPr>
        <w:jc w:val="both"/>
        <w:ind w:left="0" w:right="0" w:firstLine="480"/>
        <w:spacing w:line="360" w:lineRule="auto"/>
      </w:pPr>
      <w:r>
        <w:rPr>
          <w:rFonts w:ascii="SimSun" w:hAnsi="SimSun" w:eastAsia="SimSun" w:cs="SimSun"/>
          <w:sz w:val="21"/>
          <w:szCs w:val="21"/>
        </w:rPr>
        <w:t xml:space="preserve">在选择储蓄方案时，学生需要利用统计图表对不同方案进行直观的对比，尤其是扇形统计图能够帮助学生直观地理解利息的增长情况及其占比。</w:t>
      </w:r>
    </w:p>
    <w:p>
      <w:pPr>
        <w:pStyle w:val="Heading3"/>
      </w:pPr>
      <w:bookmarkStart w:id="12" w:name="_Toc12"/>
      <w:r>
        <w:t>2. 概率计算应用</w:t>
      </w:r>
      <w:bookmarkEnd w:id="12"/>
    </w:p>
    <w:p/>
    <w:p>
      <w:pPr>
        <w:jc w:val="both"/>
        <w:ind w:left="0" w:right="0" w:firstLine="480"/>
        <w:spacing w:line="360" w:lineRule="auto"/>
      </w:pPr>
      <w:r>
        <w:rPr>
          <w:rFonts w:ascii="SimSun" w:hAnsi="SimSun" w:eastAsia="SimSun" w:cs="SimSun"/>
          <w:sz w:val="21"/>
          <w:szCs w:val="21"/>
        </w:rPr>
        <w:t xml:space="preserve">（概率的简单计算和实际情境应用）</w:t>
      </w:r>
    </w:p>
    <w:p>
      <w:pPr>
        <w:jc w:val="both"/>
        <w:ind w:left="0" w:right="0" w:firstLine="480"/>
        <w:spacing w:line="360" w:lineRule="auto"/>
      </w:pPr>
      <w:r>
        <w:rPr>
          <w:rFonts w:ascii="SimSun" w:hAnsi="SimSun" w:eastAsia="SimSun" w:cs="SimSun"/>
          <w:sz w:val="21"/>
          <w:szCs w:val="21"/>
        </w:rPr>
        <w:t xml:space="preserve">在本节中，学生可能会碰到通过概率来选择储蓄方案的情况。例如，学生可以通过概率计算，判断哪种储蓄方案更有可能带来更高的收益。</w:t>
      </w:r>
    </w:p>
    <w:p>
      <w:pPr>
        <w:pStyle w:val="Heading3"/>
      </w:pPr>
      <w:bookmarkStart w:id="13" w:name="_Toc13"/>
      <w:r>
        <w:t>3. 统计观念系统</w:t>
      </w:r>
      <w:bookmarkEnd w:id="13"/>
    </w:p>
    <w:p/>
    <w:p>
      <w:pPr>
        <w:jc w:val="both"/>
        <w:ind w:left="0" w:right="0" w:firstLine="480"/>
        <w:spacing w:line="360" w:lineRule="auto"/>
      </w:pPr>
      <w:r>
        <w:rPr>
          <w:rFonts w:ascii="SimSun" w:hAnsi="SimSun" w:eastAsia="SimSun" w:cs="SimSun"/>
          <w:sz w:val="21"/>
          <w:szCs w:val="21"/>
        </w:rPr>
        <w:t xml:space="preserve">（小学阶段统计观念的系统总结和发展）</w:t>
      </w:r>
    </w:p>
    <w:p>
      <w:pPr>
        <w:jc w:val="both"/>
        <w:ind w:left="0" w:right="0" w:firstLine="480"/>
        <w:spacing w:line="360" w:lineRule="auto"/>
      </w:pPr>
      <w:r>
        <w:rPr>
          <w:rFonts w:ascii="SimSun" w:hAnsi="SimSun" w:eastAsia="SimSun" w:cs="SimSun"/>
          <w:sz w:val="21"/>
          <w:szCs w:val="21"/>
        </w:rPr>
        <w:t xml:space="preserve">统计学的基本概念帮助学生更好地理解如何通过数据分析来做出决策，学生需要在实际储蓄问题中学习如何处理数据并进行有效决策。</w:t>
      </w:r>
    </w:p>
    <w:p/>
    <w:p>
      <w:pPr>
        <w:pStyle w:val="Heading2"/>
      </w:pPr>
      <w:bookmarkStart w:id="14" w:name="_Toc14"/>
      <w:r>
        <w:t>四、问题解决与思维整合</w:t>
      </w:r>
      <w:bookmarkEnd w:id="14"/>
    </w:p>
    <w:p/>
    <w:p>
      <w:pPr>
        <w:pStyle w:val="Heading3"/>
      </w:pPr>
      <w:bookmarkStart w:id="15" w:name="_Toc15"/>
      <w:r>
        <w:t>1. 综合问题解决</w:t>
      </w:r>
      <w:bookmarkEnd w:id="15"/>
    </w:p>
    <w:p/>
    <w:p>
      <w:pPr>
        <w:jc w:val="both"/>
        <w:ind w:left="0" w:right="0" w:firstLine="480"/>
        <w:spacing w:line="360" w:lineRule="auto"/>
      </w:pPr>
      <w:r>
        <w:rPr>
          <w:rFonts w:ascii="SimSun" w:hAnsi="SimSun" w:eastAsia="SimSun" w:cs="SimSun"/>
          <w:sz w:val="21"/>
          <w:szCs w:val="21"/>
        </w:rPr>
        <w:t xml:space="preserve">（复杂实际问题的系统分析和解决策略）</w:t>
      </w:r>
    </w:p>
    <w:p>
      <w:pPr>
        <w:jc w:val="both"/>
        <w:ind w:left="0" w:right="0" w:firstLine="480"/>
        <w:spacing w:line="360" w:lineRule="auto"/>
      </w:pPr>
      <w:r>
        <w:rPr>
          <w:rFonts w:ascii="SimSun" w:hAnsi="SimSun" w:eastAsia="SimSun" w:cs="SimSun"/>
          <w:sz w:val="21"/>
          <w:szCs w:val="21"/>
        </w:rPr>
        <w:t xml:space="preserve">在储蓄问题的解决中，学生不仅要运用数学知识解决数值计算，还需要从多角度分析和思考，通过数学模型整合多个变量来解决问题。</w:t>
      </w:r>
    </w:p>
    <w:p>
      <w:pPr>
        <w:pStyle w:val="Heading3"/>
      </w:pPr>
      <w:bookmarkStart w:id="16" w:name="_Toc16"/>
      <w:r>
        <w:t>2. 建模能力系统</w:t>
      </w:r>
      <w:bookmarkEnd w:id="16"/>
    </w:p>
    <w:p/>
    <w:p>
      <w:pPr>
        <w:jc w:val="both"/>
        <w:ind w:left="0" w:right="0" w:firstLine="480"/>
        <w:spacing w:line="360" w:lineRule="auto"/>
      </w:pPr>
      <w:r>
        <w:rPr>
          <w:rFonts w:ascii="SimSun" w:hAnsi="SimSun" w:eastAsia="SimSun" w:cs="SimSun"/>
          <w:sz w:val="21"/>
          <w:szCs w:val="21"/>
        </w:rPr>
        <w:t xml:space="preserve">（数学建模的系统应用和创新拓展）</w:t>
      </w:r>
    </w:p>
    <w:p>
      <w:pPr>
        <w:jc w:val="both"/>
        <w:ind w:left="0" w:right="0" w:firstLine="480"/>
        <w:spacing w:line="360" w:lineRule="auto"/>
      </w:pPr>
      <w:r>
        <w:rPr>
          <w:rFonts w:ascii="SimSun" w:hAnsi="SimSun" w:eastAsia="SimSun" w:cs="SimSun"/>
          <w:sz w:val="21"/>
          <w:szCs w:val="21"/>
        </w:rPr>
        <w:t xml:space="preserve">储蓄问题的解决需要学生在具体情境中进行数学建模，将实际生活中的问题转化为数学问题，通过模型分析和优化选择最佳储蓄方案。</w:t>
      </w:r>
    </w:p>
    <w:p>
      <w:pPr>
        <w:pStyle w:val="Heading3"/>
      </w:pPr>
      <w:bookmarkStart w:id="17" w:name="_Toc17"/>
      <w:r>
        <w:t>3. 思维整合应用</w:t>
      </w:r>
      <w:bookmarkEnd w:id="17"/>
    </w:p>
    <w:p/>
    <w:p>
      <w:pPr>
        <w:jc w:val="both"/>
        <w:ind w:left="0" w:right="0" w:firstLine="480"/>
        <w:spacing w:line="360" w:lineRule="auto"/>
      </w:pPr>
      <w:r>
        <w:rPr>
          <w:rFonts w:ascii="SimSun" w:hAnsi="SimSun" w:eastAsia="SimSun" w:cs="SimSun"/>
          <w:sz w:val="21"/>
          <w:szCs w:val="21"/>
        </w:rPr>
        <w:t xml:space="preserve">（多种数学思维方法的综合运用和优化）</w:t>
      </w:r>
    </w:p>
    <w:p>
      <w:pPr>
        <w:jc w:val="both"/>
        <w:ind w:left="0" w:right="0" w:firstLine="480"/>
        <w:spacing w:line="360" w:lineRule="auto"/>
      </w:pPr>
      <w:r>
        <w:rPr>
          <w:rFonts w:ascii="SimSun" w:hAnsi="SimSun" w:eastAsia="SimSun" w:cs="SimSun"/>
          <w:sz w:val="21"/>
          <w:szCs w:val="21"/>
        </w:rPr>
        <w:t xml:space="preserve">学生在解决储蓄问题时，需要整合不同数学思维方法，如运用比例、百分数等概念，通过多种思维方式进行分析，最终得出最优解。</w:t>
      </w:r>
    </w:p>
    <w:p/>
    <w:p>
      <w:pPr>
        <w:pStyle w:val="Heading2"/>
      </w:pPr>
      <w:bookmarkStart w:id="18" w:name="_Toc18"/>
      <w:r>
        <w:t>五、数学思想方法系统</w:t>
      </w:r>
      <w:bookmarkEnd w:id="18"/>
    </w:p>
    <w:p/>
    <w:p>
      <w:pPr>
        <w:pStyle w:val="Heading3"/>
      </w:pPr>
      <w:bookmarkStart w:id="19" w:name="_Toc19"/>
      <w:r>
        <w:t>1. 思想方法总结</w:t>
      </w:r>
      <w:bookmarkEnd w:id="19"/>
    </w:p>
    <w:p/>
    <w:p>
      <w:pPr>
        <w:jc w:val="both"/>
        <w:ind w:left="0" w:right="0" w:firstLine="480"/>
        <w:spacing w:line="360" w:lineRule="auto"/>
      </w:pPr>
      <w:r>
        <w:rPr>
          <w:rFonts w:ascii="SimSun" w:hAnsi="SimSun" w:eastAsia="SimSun" w:cs="SimSun"/>
          <w:sz w:val="21"/>
          <w:szCs w:val="21"/>
        </w:rPr>
        <w:t xml:space="preserve">（小学阶段数学思想方法的系统梳理和总结）</w:t>
      </w:r>
    </w:p>
    <w:p>
      <w:pPr>
        <w:jc w:val="both"/>
        <w:ind w:left="0" w:right="0" w:firstLine="480"/>
        <w:spacing w:line="360" w:lineRule="auto"/>
      </w:pPr>
      <w:r>
        <w:rPr>
          <w:rFonts w:ascii="SimSun" w:hAnsi="SimSun" w:eastAsia="SimSun" w:cs="SimSun"/>
          <w:sz w:val="21"/>
          <w:szCs w:val="21"/>
        </w:rPr>
        <w:t xml:space="preserve">通过本节内容的学习，学生能够总结出不同数学问题解决方法的内在联系，学会在实际问题中应用合适的数学方法。</w:t>
      </w:r>
    </w:p>
    <w:p>
      <w:pPr>
        <w:pStyle w:val="Heading3"/>
      </w:pPr>
      <w:bookmarkStart w:id="20" w:name="_Toc20"/>
      <w:r>
        <w:t>2. 核心思想深化</w:t>
      </w:r>
      <w:bookmarkEnd w:id="20"/>
    </w:p>
    <w:p/>
    <w:p>
      <w:pPr>
        <w:jc w:val="both"/>
        <w:ind w:left="0" w:right="0" w:firstLine="480"/>
        <w:spacing w:line="360" w:lineRule="auto"/>
      </w:pPr>
      <w:r>
        <w:rPr>
          <w:rFonts w:ascii="SimSun" w:hAnsi="SimSun" w:eastAsia="SimSun" w:cs="SimSun"/>
          <w:sz w:val="21"/>
          <w:szCs w:val="21"/>
        </w:rPr>
        <w:t xml:space="preserve">（函数思想、模型思想的深化理解和应用）</w:t>
      </w:r>
    </w:p>
    <w:p>
      <w:pPr>
        <w:jc w:val="both"/>
        <w:ind w:left="0" w:right="0" w:firstLine="480"/>
        <w:spacing w:line="360" w:lineRule="auto"/>
      </w:pPr>
      <w:r>
        <w:rPr>
          <w:rFonts w:ascii="SimSun" w:hAnsi="SimSun" w:eastAsia="SimSun" w:cs="SimSun"/>
          <w:sz w:val="21"/>
          <w:szCs w:val="21"/>
        </w:rPr>
        <w:t xml:space="preserve">尽管函数思想在六年级还不涉及复杂内容，但学生在储蓄方案的选择中需要运用一定的模型思想进行分析与计算，培养初步的函数思维。</w:t>
      </w:r>
    </w:p>
    <w:p>
      <w:pPr>
        <w:pStyle w:val="Heading3"/>
      </w:pPr>
      <w:bookmarkStart w:id="21" w:name="_Toc21"/>
      <w:r>
        <w:t>3. 思维品质培养</w:t>
      </w:r>
      <w:bookmarkEnd w:id="21"/>
    </w:p>
    <w:p/>
    <w:p>
      <w:pPr>
        <w:jc w:val="both"/>
        <w:ind w:left="0" w:right="0" w:firstLine="480"/>
        <w:spacing w:line="360" w:lineRule="auto"/>
      </w:pPr>
      <w:r>
        <w:rPr>
          <w:rFonts w:ascii="SimSun" w:hAnsi="SimSun" w:eastAsia="SimSun" w:cs="SimSun"/>
          <w:sz w:val="21"/>
          <w:szCs w:val="21"/>
        </w:rPr>
        <w:t xml:space="preserve">（数学思维品质的系统培养和提升）</w:t>
      </w:r>
    </w:p>
    <w:p>
      <w:pPr>
        <w:jc w:val="both"/>
        <w:ind w:left="0" w:right="0" w:firstLine="480"/>
        <w:spacing w:line="360" w:lineRule="auto"/>
      </w:pPr>
      <w:r>
        <w:rPr>
          <w:rFonts w:ascii="SimSun" w:hAnsi="SimSun" w:eastAsia="SimSun" w:cs="SimSun"/>
          <w:sz w:val="21"/>
          <w:szCs w:val="21"/>
        </w:rPr>
        <w:t xml:space="preserve">本节课通过实际问题情境，培养学生的数学思维品质，尤其是逻辑思维与批判性思维，帮助学生更好地进行数学推理与判断。</w:t>
      </w:r>
    </w:p>
    <w:p/>
    <w:p>
      <w:pPr>
        <w:pStyle w:val="Heading2"/>
      </w:pPr>
      <w:bookmarkStart w:id="22" w:name="_Toc22"/>
      <w:r>
        <w:t>六、代数思维系统</w:t>
      </w:r>
      <w:bookmarkEnd w:id="22"/>
    </w:p>
    <w:p/>
    <w:p>
      <w:pPr>
        <w:pStyle w:val="Heading3"/>
      </w:pPr>
      <w:bookmarkStart w:id="23" w:name="_Toc23"/>
      <w:r>
        <w:t>1. 代数应用深化</w:t>
      </w:r>
      <w:bookmarkEnd w:id="23"/>
    </w:p>
    <w:p/>
    <w:p>
      <w:pPr>
        <w:jc w:val="both"/>
        <w:ind w:left="0" w:right="0" w:firstLine="480"/>
        <w:spacing w:line="360" w:lineRule="auto"/>
      </w:pPr>
      <w:r>
        <w:rPr>
          <w:rFonts w:ascii="SimSun" w:hAnsi="SimSun" w:eastAsia="SimSun" w:cs="SimSun"/>
          <w:sz w:val="21"/>
          <w:szCs w:val="21"/>
        </w:rPr>
        <w:t xml:space="preserve">（用字母表示数的系统应用和实际问题解决）</w:t>
      </w:r>
    </w:p>
    <w:p>
      <w:pPr>
        <w:jc w:val="both"/>
        <w:ind w:left="0" w:right="0" w:firstLine="480"/>
        <w:spacing w:line="360" w:lineRule="auto"/>
      </w:pPr>
      <w:r>
        <w:rPr>
          <w:rFonts w:ascii="SimSun" w:hAnsi="SimSun" w:eastAsia="SimSun" w:cs="SimSun"/>
          <w:sz w:val="21"/>
          <w:szCs w:val="21"/>
        </w:rPr>
        <w:t xml:space="preserve">储蓄方案中的问题可以通过代数思维进行表达，如通过设未知数表示不同储蓄方案的利息，培养学生用字母表示数的能力。</w:t>
      </w:r>
    </w:p>
    <w:p>
      <w:pPr>
        <w:pStyle w:val="Heading3"/>
      </w:pPr>
      <w:bookmarkStart w:id="24" w:name="_Toc24"/>
      <w:r>
        <w:t>2. 方程比例综合</w:t>
      </w:r>
      <w:bookmarkEnd w:id="24"/>
    </w:p>
    <w:p/>
    <w:p>
      <w:pPr>
        <w:jc w:val="both"/>
        <w:ind w:left="0" w:right="0" w:firstLine="480"/>
        <w:spacing w:line="360" w:lineRule="auto"/>
      </w:pPr>
      <w:r>
        <w:rPr>
          <w:rFonts w:ascii="SimSun" w:hAnsi="SimSun" w:eastAsia="SimSun" w:cs="SimSun"/>
          <w:sz w:val="21"/>
          <w:szCs w:val="21"/>
        </w:rPr>
        <w:t xml:space="preserve">（方程和比例问题的综合解决和应用）</w:t>
      </w:r>
    </w:p>
    <w:p>
      <w:pPr>
        <w:jc w:val="both"/>
        <w:ind w:left="0" w:right="0" w:firstLine="480"/>
        <w:spacing w:line="360" w:lineRule="auto"/>
      </w:pPr>
      <w:r>
        <w:rPr>
          <w:rFonts w:ascii="SimSun" w:hAnsi="SimSun" w:eastAsia="SimSun" w:cs="SimSun"/>
          <w:sz w:val="21"/>
          <w:szCs w:val="21"/>
        </w:rPr>
        <w:t xml:space="preserve">储蓄方案的选择涉及到比例与方程的应用，学生需要综合运用方程和比例的知识解决实际问题，如计算收益的差异等。</w:t>
      </w:r>
    </w:p>
    <w:p>
      <w:pPr>
        <w:pStyle w:val="Heading3"/>
      </w:pPr>
      <w:bookmarkStart w:id="25" w:name="_Toc25"/>
      <w:r>
        <w:t>3. 思维融合准备</w:t>
      </w:r>
      <w:bookmarkEnd w:id="25"/>
    </w:p>
    <w:p/>
    <w:p>
      <w:pPr>
        <w:jc w:val="both"/>
        <w:ind w:left="0" w:right="0" w:firstLine="480"/>
        <w:spacing w:line="360" w:lineRule="auto"/>
      </w:pPr>
      <w:r>
        <w:rPr>
          <w:rFonts w:ascii="SimSun" w:hAnsi="SimSun" w:eastAsia="SimSun" w:cs="SimSun"/>
          <w:sz w:val="21"/>
          <w:szCs w:val="21"/>
        </w:rPr>
        <w:t xml:space="preserve">（代数思维与算术思维的深度融合和初中准备）</w:t>
      </w:r>
    </w:p>
    <w:p>
      <w:pPr>
        <w:jc w:val="both"/>
        <w:ind w:left="0" w:right="0" w:firstLine="480"/>
        <w:spacing w:line="360" w:lineRule="auto"/>
      </w:pPr>
      <w:r>
        <w:rPr>
          <w:rFonts w:ascii="SimSun" w:hAnsi="SimSun" w:eastAsia="SimSun" w:cs="SimSun"/>
          <w:sz w:val="21"/>
          <w:szCs w:val="21"/>
        </w:rPr>
        <w:t xml:space="preserve">本节内容为学生未来进入初中代数学习奠定了基础，帮助学生掌握代数思维和算术思维的融合，提高其数学推理与计算能力。</w:t>
      </w:r>
    </w:p>
    <w:p/>
    <w:p>
      <w:pPr>
        <w:pStyle w:val="Heading2"/>
      </w:pPr>
      <w:bookmarkStart w:id="26" w:name="_Toc26"/>
      <w:r>
        <w:t>七、数学素养与能力</w:t>
      </w:r>
      <w:bookmarkEnd w:id="26"/>
    </w:p>
    <w:p/>
    <w:p>
      <w:pPr>
        <w:pStyle w:val="Heading3"/>
      </w:pPr>
      <w:bookmarkStart w:id="27" w:name="_Toc27"/>
      <w:r>
        <w:t>1. 应用能力提升</w:t>
      </w:r>
      <w:bookmarkEnd w:id="27"/>
    </w:p>
    <w:p/>
    <w:p>
      <w:pPr>
        <w:jc w:val="both"/>
        <w:ind w:left="0" w:right="0" w:firstLine="480"/>
        <w:spacing w:line="360" w:lineRule="auto"/>
      </w:pPr>
      <w:r>
        <w:rPr>
          <w:rFonts w:ascii="SimSun" w:hAnsi="SimSun" w:eastAsia="SimSun" w:cs="SimSun"/>
          <w:sz w:val="21"/>
          <w:szCs w:val="21"/>
        </w:rPr>
        <w:t xml:space="preserve">（数学知识在实际问题中的综合应用能力）</w:t>
      </w:r>
    </w:p>
    <w:p>
      <w:pPr>
        <w:jc w:val="both"/>
        <w:ind w:left="0" w:right="0" w:firstLine="480"/>
        <w:spacing w:line="360" w:lineRule="auto"/>
      </w:pPr>
      <w:r>
        <w:rPr>
          <w:rFonts w:ascii="SimSun" w:hAnsi="SimSun" w:eastAsia="SimSun" w:cs="SimSun"/>
          <w:sz w:val="21"/>
          <w:szCs w:val="21"/>
        </w:rPr>
        <w:t xml:space="preserve">学生通过储蓄方案的学习，能够提升运用数学知识解决实际问题的能力，如如何选择最优储蓄方案等。</w:t>
      </w:r>
    </w:p>
    <w:p>
      <w:pPr>
        <w:pStyle w:val="Heading3"/>
      </w:pPr>
      <w:bookmarkStart w:id="28" w:name="_Toc28"/>
      <w:r>
        <w:t>2. 创新能力培养</w:t>
      </w:r>
      <w:bookmarkEnd w:id="28"/>
    </w:p>
    <w:p/>
    <w:p>
      <w:pPr>
        <w:jc w:val="both"/>
        <w:ind w:left="0" w:right="0" w:firstLine="480"/>
        <w:spacing w:line="360" w:lineRule="auto"/>
      </w:pPr>
      <w:r>
        <w:rPr>
          <w:rFonts w:ascii="SimSun" w:hAnsi="SimSun" w:eastAsia="SimSun" w:cs="SimSun"/>
          <w:sz w:val="21"/>
          <w:szCs w:val="21"/>
        </w:rPr>
        <w:t xml:space="preserve">（数学创新思维和解决问题能力的系统培养）</w:t>
      </w:r>
    </w:p>
    <w:p>
      <w:pPr>
        <w:jc w:val="both"/>
        <w:ind w:left="0" w:right="0" w:firstLine="480"/>
        <w:spacing w:line="360" w:lineRule="auto"/>
      </w:pPr>
      <w:r>
        <w:rPr>
          <w:rFonts w:ascii="SimSun" w:hAnsi="SimSun" w:eastAsia="SimSun" w:cs="SimSun"/>
          <w:sz w:val="21"/>
          <w:szCs w:val="21"/>
        </w:rPr>
        <w:t xml:space="preserve">通过对实际问题的综合分析和模型构建，学生能够培养创新思维，提升其解决问题的独特能力。</w:t>
      </w:r>
    </w:p>
    <w:p>
      <w:pPr>
        <w:pStyle w:val="Heading3"/>
      </w:pPr>
      <w:bookmarkStart w:id="29" w:name="_Toc29"/>
      <w:r>
        <w:t>3. 学习能力发展</w:t>
      </w:r>
      <w:bookmarkEnd w:id="29"/>
    </w:p>
    <w:p/>
    <w:p>
      <w:pPr>
        <w:jc w:val="both"/>
        <w:ind w:left="0" w:right="0" w:firstLine="480"/>
        <w:spacing w:line="360" w:lineRule="auto"/>
      </w:pPr>
      <w:r>
        <w:rPr>
          <w:rFonts w:ascii="SimSun" w:hAnsi="SimSun" w:eastAsia="SimSun" w:cs="SimSun"/>
          <w:sz w:val="21"/>
          <w:szCs w:val="21"/>
        </w:rPr>
        <w:t xml:space="preserve">（数学研究性学习能力和自主学习能力）</w:t>
      </w:r>
    </w:p>
    <w:p>
      <w:pPr>
        <w:jc w:val="both"/>
        <w:ind w:left="0" w:right="0" w:firstLine="480"/>
        <w:spacing w:line="360" w:lineRule="auto"/>
      </w:pPr>
      <w:r>
        <w:rPr>
          <w:rFonts w:ascii="SimSun" w:hAnsi="SimSun" w:eastAsia="SimSun" w:cs="SimSun"/>
          <w:sz w:val="21"/>
          <w:szCs w:val="21"/>
        </w:rPr>
        <w:t xml:space="preserve">通过储蓄问题的解决，学生不仅能够提升数学知识的应用能力，还能培养自主学习和研究问题的能力。</w:t>
      </w:r>
    </w:p>
    <w:p/>
    <w:p>
      <w:pPr>
        <w:pStyle w:val="Heading2"/>
      </w:pPr>
      <w:bookmarkStart w:id="30" w:name="_Toc30"/>
      <w:r>
        <w:t>八、小学阶段知识体系总结</w:t>
      </w:r>
      <w:bookmarkEnd w:id="30"/>
    </w:p>
    <w:p/>
    <w:p>
      <w:pPr>
        <w:pStyle w:val="Heading3"/>
      </w:pPr>
      <w:bookmarkStart w:id="31" w:name="_Toc31"/>
      <w:r>
        <w:t>1. 知识体系梳理</w:t>
      </w:r>
      <w:bookmarkEnd w:id="31"/>
    </w:p>
    <w:p/>
    <w:p>
      <w:pPr>
        <w:jc w:val="both"/>
        <w:ind w:left="0" w:right="0" w:firstLine="480"/>
        <w:spacing w:line="360" w:lineRule="auto"/>
      </w:pPr>
      <w:r>
        <w:rPr>
          <w:rFonts w:ascii="SimSun" w:hAnsi="SimSun" w:eastAsia="SimSun" w:cs="SimSun"/>
          <w:sz w:val="21"/>
          <w:szCs w:val="21"/>
        </w:rPr>
        <w:t xml:space="preserve">（小学阶段数学知识体系的系统梳理和内在联系）</w:t>
      </w:r>
    </w:p>
    <w:p>
      <w:pPr>
        <w:jc w:val="both"/>
        <w:ind w:left="0" w:right="0" w:firstLine="480"/>
        <w:spacing w:line="360" w:lineRule="auto"/>
      </w:pPr>
      <w:r>
        <w:rPr>
          <w:rFonts w:ascii="SimSun" w:hAnsi="SimSun" w:eastAsia="SimSun" w:cs="SimSun"/>
          <w:sz w:val="21"/>
          <w:szCs w:val="21"/>
        </w:rPr>
        <w:t xml:space="preserve">本节内容总结了六年级数学的核心知识点，帮助学生全面梳理所学的数学知识，为今后的学习打下坚实基础。</w:t>
      </w:r>
    </w:p>
    <w:p>
      <w:pPr>
        <w:pStyle w:val="Heading3"/>
      </w:pPr>
      <w:bookmarkStart w:id="32" w:name="_Toc32"/>
      <w:r>
        <w:t>2. 能力发展总结</w:t>
      </w:r>
      <w:bookmarkEnd w:id="32"/>
    </w:p>
    <w:p/>
    <w:p>
      <w:pPr>
        <w:jc w:val="both"/>
        <w:ind w:left="0" w:right="0" w:firstLine="480"/>
        <w:spacing w:line="360" w:lineRule="auto"/>
      </w:pPr>
      <w:r>
        <w:rPr>
          <w:rFonts w:ascii="SimSun" w:hAnsi="SimSun" w:eastAsia="SimSun" w:cs="SimSun"/>
          <w:sz w:val="21"/>
          <w:szCs w:val="21"/>
        </w:rPr>
        <w:t xml:space="preserve">（小学阶段数学能力发展的系统总结和评估）</w:t>
      </w:r>
    </w:p>
    <w:p>
      <w:pPr>
        <w:jc w:val="both"/>
        <w:ind w:left="0" w:right="0" w:firstLine="480"/>
        <w:spacing w:line="360" w:lineRule="auto"/>
      </w:pPr>
      <w:r>
        <w:rPr>
          <w:rFonts w:ascii="SimSun" w:hAnsi="SimSun" w:eastAsia="SimSun" w:cs="SimSun"/>
          <w:sz w:val="21"/>
          <w:szCs w:val="21"/>
        </w:rPr>
        <w:t xml:space="preserve">通过本课的学习，学生能够综合应用数学知识，提升解决问题的能力，进一步为初中数学学习做好准备。</w:t>
      </w:r>
    </w:p>
    <w:p>
      <w:pPr>
        <w:pStyle w:val="Heading3"/>
      </w:pPr>
      <w:bookmarkStart w:id="33" w:name="_Toc33"/>
      <w:r>
        <w:t>3. 学习方法优化</w:t>
      </w:r>
      <w:bookmarkEnd w:id="33"/>
    </w:p>
    <w:p/>
    <w:p>
      <w:pPr>
        <w:jc w:val="both"/>
        <w:ind w:left="0" w:right="0" w:firstLine="480"/>
        <w:spacing w:line="360" w:lineRule="auto"/>
      </w:pPr>
      <w:r>
        <w:rPr>
          <w:rFonts w:ascii="SimSun" w:hAnsi="SimSun" w:eastAsia="SimSun" w:cs="SimSun"/>
          <w:sz w:val="21"/>
          <w:szCs w:val="21"/>
        </w:rPr>
        <w:t xml:space="preserve">（有效的数学学习方法和策略的系统总结）</w:t>
      </w:r>
    </w:p>
    <w:p>
      <w:pPr>
        <w:jc w:val="both"/>
        <w:ind w:left="0" w:right="0" w:firstLine="480"/>
        <w:spacing w:line="360" w:lineRule="auto"/>
      </w:pPr>
      <w:r>
        <w:rPr>
          <w:rFonts w:ascii="SimSun" w:hAnsi="SimSun" w:eastAsia="SimSun" w:cs="SimSun"/>
          <w:sz w:val="21"/>
          <w:szCs w:val="21"/>
        </w:rPr>
        <w:t xml:space="preserve">总结出有效的数学学习方法，帮助学生在复习和学习过程中找到最佳的策略，提升学习效率。</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www.bzxz.net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bookFoldPrinting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2"/>
      <w:szCs w:val="32"/>
      <w:b w:val="1"/>
      <w:bCs w:val="1"/>
    </w:rPr>
  </w:style>
  <w:style w:type="paragraph" w:styleId="Heading2">
    <w:link w:val="Heading2Char"/>
    <w:name w:val="heading 2"/>
    <w:rPr>
      <w:rFonts w:ascii="SimSun" w:hAnsi="SimSun" w:eastAsia="SimSun" w:cs="SimSun"/>
      <w:sz w:val="28"/>
      <w:szCs w:val="28"/>
      <w:b w:val="1"/>
      <w:bCs w:val="1"/>
    </w:rPr>
  </w:style>
  <w:style w:type="paragraph" w:styleId="Heading3">
    <w:link w:val="Heading3Char"/>
    <w:name w:val="heading 3"/>
    <w:rPr>
      <w:rFonts w:ascii="SimSun" w:hAnsi="SimSun" w:eastAsia="SimSun" w:cs="SimSun"/>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2026-01-03T20:49:02+08:00</dcterms:created>
  <dcterms:modified xsi:type="dcterms:W3CDTF">2026-01-03T20:49:02+08:00</dcterms:modified>
</cp:coreProperties>
</file>

<file path=docProps/custom.xml><?xml version="1.0" encoding="utf-8"?>
<Properties xmlns="http://schemas.openxmlformats.org/officeDocument/2006/custom-properties" xmlns:vt="http://schemas.openxmlformats.org/officeDocument/2006/docPropsVTypes"/>
</file>