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一位或多位小数化分数（约分）知识点梳理（五年级数学）</w:t>
      </w:r>
      <w:bookmarkEnd w:id="1"/>
    </w:p>
    <w:p/>
    <w:p/>
    <w:p>
      <w:pPr>
        <w:pStyle w:val="Heading2"/>
      </w:pPr>
      <w:bookmarkStart w:id="2" w:name="_Toc2"/>
      <w:r>
        <w:t>一、数的认识与运算系统</w:t>
      </w:r>
      <w:bookmarkEnd w:id="2"/>
    </w:p>
    <w:p/>
    <w:p>
      <w:pPr>
        <w:pStyle w:val="Heading3"/>
      </w:pPr>
      <w:bookmarkStart w:id="3" w:name="_Toc3"/>
      <w:r>
        <w:t>1. 分数运算深化</w:t>
      </w:r>
      <w:bookmarkEnd w:id="3"/>
    </w:p>
    <w:p/>
    <w:p>
      <w:pPr>
        <w:jc w:val="both"/>
        <w:ind w:left="0" w:right="0" w:firstLine="480"/>
        <w:spacing w:line="360" w:lineRule="auto"/>
      </w:pPr>
      <w:r>
        <w:rPr>
          <w:rFonts w:ascii="SimSun" w:hAnsi="SimSun" w:eastAsia="SimSun" w:cs="SimSun"/>
          <w:sz w:val="21"/>
          <w:szCs w:val="21"/>
        </w:rPr>
        <w:t xml:space="preserve">分数运算是五年级下册的核心内容之一，其中包括了分数乘法和除法的理解、算理和算法优化。在教学中，教师应帮助学生掌握分数与整数、小数之间的相互转换，以及分数的约分方法。通过实际问题情境来引导学生掌握分数的计算方法，并优化运算过程，提高计算的准确性和效率。</w:t>
      </w:r>
    </w:p>
    <w:p>
      <w:pPr>
        <w:pStyle w:val="Heading3"/>
      </w:pPr>
      <w:bookmarkStart w:id="4" w:name="_Toc4"/>
      <w:r>
        <w:t>2. 小数运算拓展</w:t>
      </w:r>
      <w:bookmarkEnd w:id="4"/>
    </w:p>
    <w:p/>
    <w:p>
      <w:pPr>
        <w:jc w:val="both"/>
        <w:ind w:left="0" w:right="0" w:firstLine="480"/>
        <w:spacing w:line="360" w:lineRule="auto"/>
      </w:pPr>
      <w:r>
        <w:rPr>
          <w:rFonts w:ascii="SimSun" w:hAnsi="SimSun" w:eastAsia="SimSun" w:cs="SimSun"/>
          <w:sz w:val="21"/>
          <w:szCs w:val="21"/>
        </w:rPr>
        <w:t xml:space="preserve">在分数和小数的教学中，学生需理解小数的乘法和除法。学生需要掌握小数的运算规则，并运用这些规则解决实际问题。同时，学生还应培养小数四则运算中的精确性，如如何在不同的应用场景中进行小数的加减乘除。</w:t>
      </w:r>
    </w:p>
    <w:p>
      <w:pPr>
        <w:pStyle w:val="Heading3"/>
      </w:pPr>
      <w:bookmarkStart w:id="5" w:name="_Toc5"/>
      <w:r>
        <w:t>3. 数系整合应用</w:t>
      </w:r>
      <w:bookmarkEnd w:id="5"/>
    </w:p>
    <w:p/>
    <w:p>
      <w:pPr>
        <w:jc w:val="both"/>
        <w:ind w:left="0" w:right="0" w:firstLine="480"/>
        <w:spacing w:line="360" w:lineRule="auto"/>
      </w:pPr>
      <w:r>
        <w:rPr>
          <w:rFonts w:ascii="SimSun" w:hAnsi="SimSun" w:eastAsia="SimSun" w:cs="SimSun"/>
          <w:sz w:val="21"/>
          <w:szCs w:val="21"/>
        </w:rPr>
        <w:t xml:space="preserve">分数与小数的互化是学生在五年级阶段的一个重要学习任务。教学中应鼓励学生理解并应用小数与分数之间的转化方法，并通过实际问题加深对这一概念的理解。同时，教师要引导学生比较不同数系之间的大小关系，帮助学生掌握小数和分数之间的相互转换技巧。</w:t>
      </w:r>
    </w:p>
    <w:p/>
    <w:p>
      <w:pPr>
        <w:pStyle w:val="Heading2"/>
      </w:pPr>
      <w:bookmarkStart w:id="6" w:name="_Toc6"/>
      <w:r>
        <w:t>二、图形与空间思维</w:t>
      </w:r>
      <w:bookmarkEnd w:id="6"/>
    </w:p>
    <w:p/>
    <w:p>
      <w:pPr>
        <w:pStyle w:val="Heading3"/>
      </w:pPr>
      <w:bookmarkStart w:id="7" w:name="_Toc7"/>
      <w:r>
        <w:t>1. 面积公式系统</w:t>
      </w:r>
      <w:bookmarkEnd w:id="7"/>
    </w:p>
    <w:p/>
    <w:p>
      <w:pPr>
        <w:jc w:val="both"/>
        <w:ind w:left="0" w:right="0" w:firstLine="480"/>
        <w:spacing w:line="360" w:lineRule="auto"/>
      </w:pPr>
      <w:r>
        <w:rPr>
          <w:rFonts w:ascii="SimSun" w:hAnsi="SimSun" w:eastAsia="SimSun" w:cs="SimSun"/>
          <w:sz w:val="21"/>
          <w:szCs w:val="21"/>
        </w:rPr>
        <w:t xml:space="preserve">在五年级下册的教学中，面积公式的推导和应用是学生思维能力的一个重要提升点。教师应通过直观的图形展示，如正方形、长方形、三角形的面积公式，帮助学生理解面积计算的基本概念及其推导过程。</w:t>
      </w:r>
    </w:p>
    <w:p>
      <w:pPr>
        <w:pStyle w:val="Heading3"/>
      </w:pPr>
      <w:bookmarkStart w:id="8" w:name="_Toc8"/>
      <w:r>
        <w:t>2. 立体图形认知</w:t>
      </w:r>
      <w:bookmarkEnd w:id="8"/>
    </w:p>
    <w:p/>
    <w:p>
      <w:pPr>
        <w:jc w:val="both"/>
        <w:ind w:left="0" w:right="0" w:firstLine="480"/>
        <w:spacing w:line="360" w:lineRule="auto"/>
      </w:pPr>
      <w:r>
        <w:rPr>
          <w:rFonts w:ascii="SimSun" w:hAnsi="SimSun" w:eastAsia="SimSun" w:cs="SimSun"/>
          <w:sz w:val="21"/>
          <w:szCs w:val="21"/>
        </w:rPr>
        <w:t xml:space="preserve">学生在学习长方体和正方体的表面积和体积计算时，应结合实际生活中的实例进行教学，帮助学生建立空间思维的基础。如利用盒子或积木帮助学生直观地理解表面积和体积的概念。</w:t>
      </w:r>
    </w:p>
    <w:p>
      <w:pPr>
        <w:pStyle w:val="Heading3"/>
      </w:pPr>
      <w:bookmarkStart w:id="9" w:name="_Toc9"/>
      <w:r>
        <w:t>3. 图形问题综合</w:t>
      </w:r>
      <w:bookmarkEnd w:id="9"/>
    </w:p>
    <w:p/>
    <w:p>
      <w:pPr>
        <w:jc w:val="both"/>
        <w:ind w:left="0" w:right="0" w:firstLine="480"/>
        <w:spacing w:line="360" w:lineRule="auto"/>
      </w:pPr>
      <w:r>
        <w:rPr>
          <w:rFonts w:ascii="SimSun" w:hAnsi="SimSun" w:eastAsia="SimSun" w:cs="SimSun"/>
          <w:sz w:val="21"/>
          <w:szCs w:val="21"/>
        </w:rPr>
        <w:t xml:space="preserve">组合图形问题的教学要求学生能够综合运用所学的面积公式，解决多边形组合的面积计算问题。在此过程中，学生要学会分解和组合图形，理解图形的构成与整体性质之间的关系。</w:t>
      </w:r>
    </w:p>
    <w:p/>
    <w:p>
      <w:pPr>
        <w:pStyle w:val="Heading2"/>
      </w:pPr>
      <w:bookmarkStart w:id="10" w:name="_Toc10"/>
      <w:r>
        <w:t>三、量与测量系统</w:t>
      </w:r>
      <w:bookmarkEnd w:id="10"/>
    </w:p>
    <w:p/>
    <w:p>
      <w:pPr>
        <w:pStyle w:val="Heading3"/>
      </w:pPr>
      <w:bookmarkStart w:id="11" w:name="_Toc11"/>
      <w:r>
        <w:t>1. 体积单位系统</w:t>
      </w:r>
      <w:bookmarkEnd w:id="11"/>
    </w:p>
    <w:p/>
    <w:p>
      <w:pPr>
        <w:jc w:val="both"/>
        <w:ind w:left="0" w:right="0" w:firstLine="480"/>
        <w:spacing w:line="360" w:lineRule="auto"/>
      </w:pPr>
      <w:r>
        <w:rPr>
          <w:rFonts w:ascii="SimSun" w:hAnsi="SimSun" w:eastAsia="SimSun" w:cs="SimSun"/>
          <w:sz w:val="21"/>
          <w:szCs w:val="21"/>
        </w:rPr>
        <w:t xml:space="preserve">体积和容积单位的认识和换算是五年级测量模块的核心内容。通过具体的实际测量操作，帮助学生理解立体物体的体积单位的应用，如立方米、立方分米等单位的转换。</w:t>
      </w:r>
    </w:p>
    <w:p>
      <w:pPr>
        <w:pStyle w:val="Heading3"/>
      </w:pPr>
      <w:bookmarkStart w:id="12" w:name="_Toc12"/>
      <w:r>
        <w:t>2. 测量应用深化</w:t>
      </w:r>
      <w:bookmarkEnd w:id="12"/>
    </w:p>
    <w:p/>
    <w:p>
      <w:pPr>
        <w:jc w:val="both"/>
        <w:ind w:left="0" w:right="0" w:firstLine="480"/>
        <w:spacing w:line="360" w:lineRule="auto"/>
      </w:pPr>
      <w:r>
        <w:rPr>
          <w:rFonts w:ascii="SimSun" w:hAnsi="SimSun" w:eastAsia="SimSun" w:cs="SimSun"/>
          <w:sz w:val="21"/>
          <w:szCs w:val="21"/>
        </w:rPr>
        <w:t xml:space="preserve">测量过程中，教师要引导学生运用已学的单位换算方法，解决实际测量问题。此外，还需帮助学生理解复合单位的实际应用，例如时间、速度等复合量的应用。</w:t>
      </w:r>
    </w:p>
    <w:p>
      <w:pPr>
        <w:pStyle w:val="Heading3"/>
      </w:pPr>
      <w:bookmarkStart w:id="13" w:name="_Toc13"/>
      <w:r>
        <w:t>3. 测量精度控制</w:t>
      </w:r>
      <w:bookmarkEnd w:id="13"/>
    </w:p>
    <w:p/>
    <w:p>
      <w:pPr>
        <w:jc w:val="both"/>
        <w:ind w:left="0" w:right="0" w:firstLine="480"/>
        <w:spacing w:line="360" w:lineRule="auto"/>
      </w:pPr>
      <w:r>
        <w:rPr>
          <w:rFonts w:ascii="SimSun" w:hAnsi="SimSun" w:eastAsia="SimSun" w:cs="SimSun"/>
          <w:sz w:val="21"/>
          <w:szCs w:val="21"/>
        </w:rPr>
        <w:t xml:space="preserve">在教学中，学生应初步了解测量误差的产生，并学会如何控制测量误差。例如，教师可以通过实际测量活动，帮助学生掌握如何提高测量的精度，避免常见的误差。</w:t>
      </w:r>
    </w:p>
    <w:p/>
    <w:p>
      <w:pPr>
        <w:pStyle w:val="Heading2"/>
      </w:pPr>
      <w:bookmarkStart w:id="14" w:name="_Toc14"/>
      <w:r>
        <w:t>四、数据处理与分析</w:t>
      </w:r>
      <w:bookmarkEnd w:id="14"/>
    </w:p>
    <w:p/>
    <w:p>
      <w:pPr>
        <w:pStyle w:val="Heading3"/>
      </w:pPr>
      <w:bookmarkStart w:id="15" w:name="_Toc15"/>
      <w:r>
        <w:t>1. 统计图表深化</w:t>
      </w:r>
      <w:bookmarkEnd w:id="15"/>
    </w:p>
    <w:p/>
    <w:p>
      <w:pPr>
        <w:jc w:val="both"/>
        <w:ind w:left="0" w:right="0" w:firstLine="480"/>
        <w:spacing w:line="360" w:lineRule="auto"/>
      </w:pPr>
      <w:r>
        <w:rPr>
          <w:rFonts w:ascii="SimSun" w:hAnsi="SimSun" w:eastAsia="SimSun" w:cs="SimSun"/>
          <w:sz w:val="21"/>
          <w:szCs w:val="21"/>
        </w:rPr>
        <w:t xml:space="preserve">复式折线统计图的制作和分析是五年级学生掌握数据处理技能的关键。在教学中，教师应通过生动的实例，帮助学生理解如何制作折线统计图，分析不同数据之间的关系。</w:t>
      </w:r>
    </w:p>
    <w:p>
      <w:pPr>
        <w:pStyle w:val="Heading3"/>
      </w:pPr>
      <w:bookmarkStart w:id="16" w:name="_Toc16"/>
      <w:r>
        <w:t>2. 概率初步计算</w:t>
      </w:r>
      <w:bookmarkEnd w:id="16"/>
    </w:p>
    <w:p/>
    <w:p>
      <w:pPr>
        <w:jc w:val="both"/>
        <w:ind w:left="0" w:right="0" w:firstLine="480"/>
        <w:spacing w:line="360" w:lineRule="auto"/>
      </w:pPr>
      <w:r>
        <w:rPr>
          <w:rFonts w:ascii="SimSun" w:hAnsi="SimSun" w:eastAsia="SimSun" w:cs="SimSun"/>
          <w:sz w:val="21"/>
          <w:szCs w:val="21"/>
        </w:rPr>
        <w:t xml:space="preserve">学生需掌握简单的概率计算方法，例如通过掷骰子等实验，帮助学生理解可能性和概率的基本概念，以及如何计算事件发生的概率。</w:t>
      </w:r>
    </w:p>
    <w:p>
      <w:pPr>
        <w:pStyle w:val="Heading3"/>
      </w:pPr>
      <w:bookmarkStart w:id="17" w:name="_Toc17"/>
      <w:r>
        <w:t>3. 数据分析系统</w:t>
      </w:r>
      <w:bookmarkEnd w:id="17"/>
    </w:p>
    <w:p/>
    <w:p>
      <w:pPr>
        <w:jc w:val="both"/>
        <w:ind w:left="0" w:right="0" w:firstLine="480"/>
        <w:spacing w:line="360" w:lineRule="auto"/>
      </w:pPr>
      <w:r>
        <w:rPr>
          <w:rFonts w:ascii="SimSun" w:hAnsi="SimSun" w:eastAsia="SimSun" w:cs="SimSun"/>
          <w:sz w:val="21"/>
          <w:szCs w:val="21"/>
        </w:rPr>
        <w:t xml:space="preserve">数据分析的教学应帮助学生初步掌握如何从数据中提取信息，进行简单的统计推断和预测。这对于学生理解统计决策具有重要意义。</w:t>
      </w:r>
    </w:p>
    <w:p/>
    <w:p>
      <w:pPr>
        <w:pStyle w:val="Heading2"/>
      </w:pPr>
      <w:bookmarkStart w:id="18" w:name="_Toc18"/>
      <w:r>
        <w:t>五、问题解决策略</w:t>
      </w:r>
      <w:bookmarkEnd w:id="18"/>
    </w:p>
    <w:p/>
    <w:p>
      <w:pPr>
        <w:pStyle w:val="Heading3"/>
      </w:pPr>
      <w:bookmarkStart w:id="19" w:name="_Toc19"/>
      <w:r>
        <w:t>1. 建模能力培养</w:t>
      </w:r>
      <w:bookmarkEnd w:id="19"/>
    </w:p>
    <w:p/>
    <w:p>
      <w:pPr>
        <w:jc w:val="both"/>
        <w:ind w:left="0" w:right="0" w:firstLine="480"/>
        <w:spacing w:line="360" w:lineRule="auto"/>
      </w:pPr>
      <w:r>
        <w:rPr>
          <w:rFonts w:ascii="SimSun" w:hAnsi="SimSun" w:eastAsia="SimSun" w:cs="SimSun"/>
          <w:sz w:val="21"/>
          <w:szCs w:val="21"/>
        </w:rPr>
        <w:t xml:space="preserve">在问题解决的教学中，学生需学会通过建立数学模型来解决实际问题。教师应引导学生从生活中提取数学问题，利用数学工具进行分析和解决。</w:t>
      </w:r>
    </w:p>
    <w:p>
      <w:pPr>
        <w:pStyle w:val="Heading3"/>
      </w:pPr>
      <w:bookmarkStart w:id="20" w:name="_Toc20"/>
      <w:r>
        <w:t>2. 策略系统优化</w:t>
      </w:r>
      <w:bookmarkEnd w:id="20"/>
    </w:p>
    <w:p/>
    <w:p>
      <w:pPr>
        <w:jc w:val="both"/>
        <w:ind w:left="0" w:right="0" w:firstLine="480"/>
        <w:spacing w:line="360" w:lineRule="auto"/>
      </w:pPr>
      <w:r>
        <w:rPr>
          <w:rFonts w:ascii="SimSun" w:hAnsi="SimSun" w:eastAsia="SimSun" w:cs="SimSun"/>
          <w:sz w:val="21"/>
          <w:szCs w:val="21"/>
        </w:rPr>
        <w:t xml:space="preserve">解决数学问题时，学生应培养系统的解题策略，能够根据问题的具体情况选择合适的解题方法。在教学中，教师可以帮助学生系统比较和优化不同的解题策略。</w:t>
      </w:r>
    </w:p>
    <w:p>
      <w:pPr>
        <w:pStyle w:val="Heading3"/>
      </w:pPr>
      <w:bookmarkStart w:id="21" w:name="_Toc21"/>
      <w:r>
        <w:t>3. 创新思维发展</w:t>
      </w:r>
      <w:bookmarkEnd w:id="21"/>
    </w:p>
    <w:p/>
    <w:p>
      <w:pPr>
        <w:jc w:val="both"/>
        <w:ind w:left="0" w:right="0" w:firstLine="480"/>
        <w:spacing w:line="360" w:lineRule="auto"/>
      </w:pPr>
      <w:r>
        <w:rPr>
          <w:rFonts w:ascii="SimSun" w:hAnsi="SimSun" w:eastAsia="SimSun" w:cs="SimSun"/>
          <w:sz w:val="21"/>
          <w:szCs w:val="21"/>
        </w:rPr>
        <w:t xml:space="preserve">问题解决过程中，教师应鼓励学生发展创新思维，帮助他们突破传统的解题方法，探索更有效的解决途径。同时，批判性思维的培养也是学生问题解决能力的重要组成部分。</w:t>
      </w:r>
    </w:p>
    <w:p/>
    <w:p>
      <w:pPr>
        <w:pStyle w:val="Heading2"/>
      </w:pPr>
      <w:bookmarkStart w:id="22" w:name="_Toc22"/>
      <w:r>
        <w:t>六、数学思想方法</w:t>
      </w:r>
      <w:bookmarkEnd w:id="22"/>
    </w:p>
    <w:p/>
    <w:p>
      <w:pPr>
        <w:pStyle w:val="Heading3"/>
      </w:pPr>
      <w:bookmarkStart w:id="23" w:name="_Toc23"/>
      <w:r>
        <w:t>1. 函数模型思想</w:t>
      </w:r>
      <w:bookmarkEnd w:id="23"/>
    </w:p>
    <w:p/>
    <w:p>
      <w:pPr>
        <w:jc w:val="both"/>
        <w:ind w:left="0" w:right="0" w:firstLine="480"/>
        <w:spacing w:line="360" w:lineRule="auto"/>
      </w:pPr>
      <w:r>
        <w:rPr>
          <w:rFonts w:ascii="SimSun" w:hAnsi="SimSun" w:eastAsia="SimSun" w:cs="SimSun"/>
          <w:sz w:val="21"/>
          <w:szCs w:val="21"/>
        </w:rPr>
        <w:t xml:space="preserve">函数思想是五年级学生进一步发展代数思维的关键。教师应帮助学生理解函数关系及其在实际问题中的应用，例如通过简单的数学模型来描述物体的运动规律。</w:t>
      </w:r>
    </w:p>
    <w:p>
      <w:pPr>
        <w:pStyle w:val="Heading3"/>
      </w:pPr>
      <w:bookmarkStart w:id="24" w:name="_Toc24"/>
      <w:r>
        <w:t>2. 数学思维整合</w:t>
      </w:r>
      <w:bookmarkEnd w:id="24"/>
    </w:p>
    <w:p/>
    <w:p>
      <w:pPr>
        <w:jc w:val="both"/>
        <w:ind w:left="0" w:right="0" w:firstLine="480"/>
        <w:spacing w:line="360" w:lineRule="auto"/>
      </w:pPr>
      <w:r>
        <w:rPr>
          <w:rFonts w:ascii="SimSun" w:hAnsi="SimSun" w:eastAsia="SimSun" w:cs="SimSun"/>
          <w:sz w:val="21"/>
          <w:szCs w:val="21"/>
        </w:rPr>
        <w:t xml:space="preserve">五年级阶段，学生的数学思维应实现多种思维方法的融合，如数形结合、分类讨论等。教师应引导学生在解题过程中合理运用这些思维方法，增强综合分析问题的能力。</w:t>
      </w:r>
    </w:p>
    <w:p>
      <w:pPr>
        <w:pStyle w:val="Heading3"/>
      </w:pPr>
      <w:bookmarkStart w:id="25" w:name="_Toc25"/>
      <w:r>
        <w:t>3. 抽象美感培养</w:t>
      </w:r>
      <w:bookmarkEnd w:id="25"/>
    </w:p>
    <w:p/>
    <w:p>
      <w:pPr>
        <w:jc w:val="both"/>
        <w:ind w:left="0" w:right="0" w:firstLine="480"/>
        <w:spacing w:line="360" w:lineRule="auto"/>
      </w:pPr>
      <w:r>
        <w:rPr>
          <w:rFonts w:ascii="SimSun" w:hAnsi="SimSun" w:eastAsia="SimSun" w:cs="SimSun"/>
          <w:sz w:val="21"/>
          <w:szCs w:val="21"/>
        </w:rPr>
        <w:t xml:space="preserve">在数学的学习过程中，抽象思维和数学美感的培养同样重要。教师应通过引导学生理解数学的结构与规律，激发学生对数学之美的感知，从而提高其数学素养。</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2026-01-03T23:29:14+08:00</dcterms:created>
  <dcterms:modified xsi:type="dcterms:W3CDTF">2026-01-03T23:29:14+08:00</dcterms:modified>
</cp:coreProperties>
</file>

<file path=docProps/custom.xml><?xml version="1.0" encoding="utf-8"?>
<Properties xmlns="http://schemas.openxmlformats.org/officeDocument/2006/custom-properties" xmlns:vt="http://schemas.openxmlformats.org/officeDocument/2006/docPropsVTypes"/>
</file>