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角的初步认识及辨认、直角、钝角、锐角的认识及特征、角的概念及表示方法、角的大小比较知识点梳理（二年级数学）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（100以内数的认识、数位理解、数的组成等）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（加减乘法的实际意义和相互关系理解）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（具体的计算方法和策略优化）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（平面图形的特征和角的分类认识）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（图形运动和位置关系的深化理解）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（长度测量的实际应用和技能培养）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（米、厘米的认识、换算和实际应用）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（时、分的认识和简单计算）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（测量工具的使用和测量方法的规范）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（简单的数据收集和整理技巧）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（条形统计图的认识和简单分析）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（数据分析意识和统计观念的培养）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（两步实际问题的分析和理解方法）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（画图、列表等解题策略的具体应用）</w:t>
      </w:r>
    </w:p>
    <w:p>
      <w:pPr>
        <w:pStyle w:val="Heading3"/>
      </w:pPr>
      <w:bookmarkStart w:id="21" w:name="_Toc21"/>
      <w:r>
        <w:t>3. 建模思想渇透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（数学建模思想的初步建立和应用）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2026-01-04T00:31:11+08:00</dcterms:created>
  <dcterms:modified xsi:type="dcterms:W3CDTF">2026-01-04T00:31:11+08:00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