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三年级数学《两位数与两位数的加减法口算》教学设计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为三年级数学《两位数与两位数的加减法口算》，位于第二单元《万以内的加法和减法（一）》中的第一课时。教学内容主要涉及两位数加减法口算的基本方法和技巧，要求学生能够熟练掌握加减法口算的运算规律和技巧，培养学生的数感和心算能力。三年级学生在此阶段具备了一定的算数能力，但仍然依赖于具体形象的支持，因此，教学过程中要注重通过直观示范和实际操作来帮助学生更好地理解和掌握。</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知识与技能目标：掌握两位数与两位数的加减法口算，理解算理，能够熟练进行口算运算。</w:t>
      </w:r>
    </w:p>
    <w:p>
      <w:pPr>
        <w:jc w:val="left"/>
        <w:spacing w:line="360" w:lineRule="auto"/>
      </w:pPr>
      <w:r>
        <w:rPr>
          <w:rFonts w:ascii="SimSun" w:hAnsi="SimSun" w:eastAsia="SimSun" w:cs="SimSun"/>
          <w:sz w:val="21"/>
          <w:szCs w:val="21"/>
        </w:rPr>
        <w:t xml:space="preserve">过程与方法目标：通过实际操作、口算训练等方法帮助学生在实际问题中应用加减法，提升口算能力。</w:t>
      </w:r>
    </w:p>
    <w:p>
      <w:pPr>
        <w:jc w:val="left"/>
        <w:spacing w:line="360" w:lineRule="auto"/>
      </w:pPr>
      <w:r>
        <w:rPr>
          <w:rFonts w:ascii="SimSun" w:hAnsi="SimSun" w:eastAsia="SimSun" w:cs="SimSun"/>
          <w:sz w:val="21"/>
          <w:szCs w:val="21"/>
        </w:rPr>
        <w:t xml:space="preserve">情感态度与价值观目标：培养学生的数学思维方式和数学学习兴趣，增强学生的自主学习能力与协作精神。</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教学重点：掌握两位数与两位数的加减法口算技巧，理解加减法的算理。</w:t>
      </w:r>
    </w:p>
    <w:p>
      <w:pPr>
        <w:jc w:val="both"/>
        <w:ind w:left="0" w:right="0" w:firstLine="480"/>
        <w:spacing w:line="360" w:lineRule="auto"/>
      </w:pPr>
      <w:r>
        <w:rPr>
          <w:rFonts w:ascii="SimSun" w:hAnsi="SimSun" w:eastAsia="SimSun" w:cs="SimSun"/>
          <w:sz w:val="21"/>
          <w:szCs w:val="21"/>
        </w:rPr>
        <w:t xml:space="preserve">教学难点：两位数加减法的算理理解和口算速度提升。</w:t>
      </w:r>
    </w:p>
    <w:p>
      <w:pPr>
        <w:jc w:val="both"/>
        <w:ind w:left="0" w:right="0" w:firstLine="480"/>
        <w:spacing w:line="360" w:lineRule="auto"/>
      </w:pPr>
      <w:r>
        <w:rPr>
          <w:rFonts w:ascii="SimSun" w:hAnsi="SimSun" w:eastAsia="SimSun" w:cs="SimSun"/>
          <w:sz w:val="21"/>
          <w:szCs w:val="21"/>
        </w:rPr>
        <w:t xml:space="preserve">突破策略：通过具体案例引导学生理解加减法的算理，利用小组合作和互动练习提升学生的口算能力。</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教师准备：教学课件、口算卡片、练习册。</w:t>
      </w:r>
    </w:p>
    <w:p>
      <w:pPr>
        <w:jc w:val="left"/>
        <w:spacing w:line="360" w:lineRule="auto"/>
      </w:pPr>
      <w:r>
        <w:rPr>
          <w:rFonts w:ascii="SimSun" w:hAnsi="SimSun" w:eastAsia="SimSun" w:cs="SimSun"/>
          <w:sz w:val="21"/>
          <w:szCs w:val="21"/>
        </w:rPr>
        <w:t xml:space="preserve">学生准备：数学工具书、课前复习知识点、预习相关口算方法。</w:t>
      </w:r>
    </w:p>
    <w:p/>
    <w:p>
      <w:pPr>
        <w:pStyle w:val="Heading2"/>
      </w:pPr>
      <w:bookmarkStart w:id="6" w:name="_Toc6"/>
      <w:r>
        <w:t>五、教学过程</w:t>
      </w:r>
      <w:bookmarkEnd w:id="6"/>
    </w:p>
    <w:p/>
    <w:p>
      <w:pPr>
        <w:pStyle w:val="Heading3"/>
      </w:pPr>
      <w:bookmarkStart w:id="7" w:name="_Toc7"/>
      <w:r>
        <w:t>（一）创设情境，提出问题（约5分钟）</w:t>
      </w:r>
      <w:bookmarkEnd w:id="7"/>
    </w:p>
    <w:p/>
    <w:p>
      <w:pPr>
        <w:jc w:val="both"/>
        <w:ind w:left="0" w:right="0" w:firstLine="480"/>
        <w:spacing w:line="360" w:lineRule="auto"/>
      </w:pPr>
      <w:r>
        <w:rPr>
          <w:rFonts w:ascii="SimSun" w:hAnsi="SimSun" w:eastAsia="SimSun" w:cs="SimSun"/>
          <w:sz w:val="21"/>
          <w:szCs w:val="21"/>
        </w:rPr>
        <w:t xml:space="preserve">通过实际生活情境引入问题：如果我们去超市买东西，看到商品价格标牌上有许多数字，如何快速知道总价？通过提问引导学生思考加法和减法口算的重要性。</w:t>
      </w:r>
    </w:p>
    <w:p>
      <w:pPr>
        <w:pStyle w:val="Heading3"/>
      </w:pPr>
      <w:bookmarkStart w:id="8" w:name="_Toc8"/>
      <w:r>
        <w:t>（二）自主探究，建构新知（约15分钟）</w:t>
      </w:r>
      <w:bookmarkEnd w:id="8"/>
    </w:p>
    <w:p/>
    <w:p>
      <w:pPr>
        <w:jc w:val="both"/>
        <w:ind w:left="0" w:right="0" w:firstLine="480"/>
        <w:spacing w:line="360" w:lineRule="auto"/>
      </w:pPr>
      <w:r>
        <w:rPr>
          <w:rFonts w:ascii="SimSun" w:hAnsi="SimSun" w:eastAsia="SimSun" w:cs="SimSun"/>
          <w:sz w:val="21"/>
          <w:szCs w:val="21"/>
        </w:rPr>
        <w:t xml:space="preserve">通过“10的进位”和“借位”口算练习，让学生探索两位数加减法的规则。在这一环节，学生将通过独立操作，发现加法和减法的规律。</w:t>
      </w:r>
    </w:p>
    <w:p>
      <w:pPr>
        <w:jc w:val="both"/>
        <w:ind w:left="0" w:right="0" w:firstLine="480"/>
        <w:spacing w:line="360" w:lineRule="auto"/>
      </w:pPr>
      <w:r>
        <w:rPr>
          <w:rFonts w:ascii="SimSun" w:hAnsi="SimSun" w:eastAsia="SimSun" w:cs="SimSun"/>
          <w:sz w:val="21"/>
          <w:szCs w:val="21"/>
        </w:rPr>
        <w:t xml:space="preserve">探究活动：学生先用笔算，然后进行口算练习，逐步培养其口算能力。</w:t>
      </w:r>
    </w:p>
    <w:p>
      <w:pPr>
        <w:jc w:val="both"/>
        <w:ind w:left="0" w:right="0" w:firstLine="480"/>
        <w:spacing w:line="360" w:lineRule="auto"/>
      </w:pPr>
      <w:r>
        <w:rPr>
          <w:rFonts w:ascii="SimSun" w:hAnsi="SimSun" w:eastAsia="SimSun" w:cs="SimSun"/>
          <w:sz w:val="21"/>
          <w:szCs w:val="21"/>
        </w:rPr>
        <w:t xml:space="preserve">概念形成：通过具体例题帮助学生理解加法进位与借位规则。</w:t>
      </w:r>
    </w:p>
    <w:p>
      <w:pPr>
        <w:jc w:val="both"/>
        <w:ind w:left="0" w:right="0" w:firstLine="480"/>
        <w:spacing w:line="360" w:lineRule="auto"/>
      </w:pPr>
      <w:r>
        <w:rPr>
          <w:rFonts w:ascii="SimSun" w:hAnsi="SimSun" w:eastAsia="SimSun" w:cs="SimSun"/>
          <w:sz w:val="21"/>
          <w:szCs w:val="21"/>
        </w:rPr>
        <w:t xml:space="preserve">方法建构：教师引导学生总结口算技巧，比如分解法、补数法等。</w:t>
      </w:r>
    </w:p>
    <w:p>
      <w:pPr>
        <w:pStyle w:val="Heading3"/>
      </w:pPr>
      <w:bookmarkStart w:id="9" w:name="_Toc9"/>
      <w:r>
        <w:t>（三）合作交流，深化理解（约8分钟）</w:t>
      </w:r>
      <w:bookmarkEnd w:id="9"/>
    </w:p>
    <w:p/>
    <w:p>
      <w:pPr>
        <w:jc w:val="both"/>
        <w:ind w:left="0" w:right="0" w:firstLine="480"/>
        <w:spacing w:line="360" w:lineRule="auto"/>
      </w:pPr>
      <w:r>
        <w:rPr>
          <w:rFonts w:ascii="SimSun" w:hAnsi="SimSun" w:eastAsia="SimSun" w:cs="SimSun"/>
          <w:sz w:val="21"/>
          <w:szCs w:val="21"/>
        </w:rPr>
        <w:t xml:space="preserve">通过小组合作，学生交换各自的口算方法，比较不同解法，讨论口算技巧的优化。师生共同讨论总结最有效的口算策略。</w:t>
      </w:r>
    </w:p>
    <w:p>
      <w:pPr>
        <w:jc w:val="both"/>
        <w:ind w:left="0" w:right="0" w:firstLine="480"/>
        <w:spacing w:line="360" w:lineRule="auto"/>
      </w:pPr>
      <w:r>
        <w:rPr>
          <w:rFonts w:ascii="SimSun" w:hAnsi="SimSun" w:eastAsia="SimSun" w:cs="SimSun"/>
          <w:sz w:val="21"/>
          <w:szCs w:val="21"/>
        </w:rPr>
        <w:t xml:space="preserve">交流形式：小组合作、全班分享。</w:t>
      </w:r>
    </w:p>
    <w:p>
      <w:pPr>
        <w:jc w:val="both"/>
        <w:ind w:left="0" w:right="0" w:firstLine="480"/>
        <w:spacing w:line="360" w:lineRule="auto"/>
      </w:pPr>
      <w:r>
        <w:rPr>
          <w:rFonts w:ascii="SimSun" w:hAnsi="SimSun" w:eastAsia="SimSun" w:cs="SimSun"/>
          <w:sz w:val="21"/>
          <w:szCs w:val="21"/>
        </w:rPr>
        <w:t xml:space="preserve">理解深化：教师通过实际案例对比，加深学生对口算方法的理解。</w:t>
      </w:r>
    </w:p>
    <w:p>
      <w:pPr>
        <w:pStyle w:val="Heading3"/>
      </w:pPr>
      <w:bookmarkStart w:id="10" w:name="_Toc10"/>
      <w:r>
        <w:t>（四）应用拓展，形成能力（约10分钟）</w:t>
      </w:r>
      <w:bookmarkEnd w:id="10"/>
    </w:p>
    <w:p/>
    <w:p>
      <w:pPr>
        <w:jc w:val="both"/>
        <w:ind w:left="0" w:right="0" w:firstLine="480"/>
        <w:spacing w:line="360" w:lineRule="auto"/>
      </w:pPr>
      <w:r>
        <w:rPr>
          <w:rFonts w:ascii="SimSun" w:hAnsi="SimSun" w:eastAsia="SimSun" w:cs="SimSun"/>
          <w:sz w:val="21"/>
          <w:szCs w:val="21"/>
        </w:rPr>
        <w:t xml:space="preserve">基础应用：学生进行课本上的基本练习，巩固口算技能。</w:t>
      </w:r>
    </w:p>
    <w:p>
      <w:pPr>
        <w:jc w:val="both"/>
        <w:ind w:left="0" w:right="0" w:firstLine="480"/>
        <w:spacing w:line="360" w:lineRule="auto"/>
      </w:pPr>
      <w:r>
        <w:rPr>
          <w:rFonts w:ascii="SimSun" w:hAnsi="SimSun" w:eastAsia="SimSun" w:cs="SimSun"/>
          <w:sz w:val="21"/>
          <w:szCs w:val="21"/>
        </w:rPr>
        <w:t xml:space="preserve">变式应用：设计不同难度的口算题目，让学生挑战更高难度的题目。</w:t>
      </w:r>
    </w:p>
    <w:p>
      <w:pPr>
        <w:jc w:val="both"/>
        <w:ind w:left="0" w:right="0" w:firstLine="480"/>
        <w:spacing w:line="360" w:lineRule="auto"/>
      </w:pPr>
      <w:r>
        <w:rPr>
          <w:rFonts w:ascii="SimSun" w:hAnsi="SimSun" w:eastAsia="SimSun" w:cs="SimSun"/>
          <w:sz w:val="21"/>
          <w:szCs w:val="21"/>
        </w:rPr>
        <w:t xml:space="preserve">综合应用：设计生活中的实际问题，如购买物品总价计算，带入两位数加减法的实际应用场景。</w:t>
      </w:r>
    </w:p>
    <w:p>
      <w:pPr>
        <w:pStyle w:val="Heading3"/>
      </w:pPr>
      <w:bookmarkStart w:id="11" w:name="_Toc11"/>
      <w:r>
        <w:t>（五）总结反思，提炼方法（约2分钟）</w:t>
      </w:r>
      <w:bookmarkEnd w:id="11"/>
    </w:p>
    <w:p/>
    <w:p>
      <w:pPr>
        <w:jc w:val="both"/>
        <w:ind w:left="0" w:right="0" w:firstLine="480"/>
        <w:spacing w:line="360" w:lineRule="auto"/>
      </w:pPr>
      <w:r>
        <w:rPr>
          <w:rFonts w:ascii="SimSun" w:hAnsi="SimSun" w:eastAsia="SimSun" w:cs="SimSun"/>
          <w:sz w:val="21"/>
          <w:szCs w:val="21"/>
        </w:rPr>
        <w:t xml:space="preserve">总结学生在课堂中的学习成果，提炼口算技巧，并要求学生分享最有效的口算方法。教师进行课堂评价，鼓励学生总结自己学习的收获。</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1. 例题演示：45 + 32 = 77
2. 加法进位规则：十位数进位，个位数不进位
3. 加法借位规则：借1个十，个位补充</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基础作业：完成课本上的口算练习题。</w:t>
      </w:r>
    </w:p>
    <w:p>
      <w:pPr>
        <w:jc w:val="left"/>
        <w:spacing w:line="360" w:lineRule="auto"/>
      </w:pPr>
      <w:r>
        <w:rPr>
          <w:rFonts w:ascii="SimSun" w:hAnsi="SimSun" w:eastAsia="SimSun" w:cs="SimSun"/>
          <w:sz w:val="21"/>
          <w:szCs w:val="21"/>
        </w:rPr>
        <w:t xml:space="preserve">拓展作业：完成一组稍难的加减法口算题。</w:t>
      </w:r>
    </w:p>
    <w:p>
      <w:pPr>
        <w:jc w:val="left"/>
        <w:spacing w:line="360" w:lineRule="auto"/>
      </w:pPr>
      <w:r>
        <w:rPr>
          <w:rFonts w:ascii="SimSun" w:hAnsi="SimSun" w:eastAsia="SimSun" w:cs="SimSun"/>
          <w:sz w:val="21"/>
          <w:szCs w:val="21"/>
        </w:rPr>
        <w:t xml:space="preserve">探究作业：设计一些生活中的加减法问题，进行实际解答。</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建议在教学过程中，结合学生的思维发展特点，适时进行引导，帮助学生形成清晰的口算思维。</w:t>
      </w:r>
    </w:p>
    <w:p>
      <w:pPr>
        <w:jc w:val="left"/>
        <w:spacing w:line="360" w:lineRule="auto"/>
      </w:pPr>
      <w:r>
        <w:rPr>
          <w:rFonts w:ascii="SimSun" w:hAnsi="SimSun" w:eastAsia="SimSun" w:cs="SimSun"/>
          <w:sz w:val="21"/>
          <w:szCs w:val="21"/>
        </w:rPr>
        <w:t xml:space="preserve">注意口算的练习不要过于机械化，要注重方法的灵活性和学生思维的拓展。</w:t>
      </w:r>
    </w:p>
    <w:p>
      <w:pPr>
        <w:jc w:val="left"/>
        <w:spacing w:line="360" w:lineRule="auto"/>
      </w:pPr>
      <w:r>
        <w:rPr>
          <w:rFonts w:ascii="SimSun" w:hAnsi="SimSun" w:eastAsia="SimSun" w:cs="SimSun"/>
          <w:sz w:val="21"/>
          <w:szCs w:val="21"/>
        </w:rPr>
        <w:t xml:space="preserve">对于部分理解较慢的学生，可以通过具体的图示或操作法加深他们的理解。</w:t>
      </w:r>
    </w:p>
    <w:p>
      <w:pPr>
        <w:jc w:val="left"/>
        <w:spacing w:line="360" w:lineRule="auto"/>
      </w:pPr>
      <w:r>
        <w:rPr>
          <w:rFonts w:ascii="SimSun" w:hAnsi="SimSun" w:eastAsia="SimSun" w:cs="SimSun"/>
          <w:sz w:val="21"/>
          <w:szCs w:val="21"/>
        </w:rPr>
        <w:t xml:space="preserve">课堂上注意多用数学语言描述问题，帮助学生提高表达能力。</w:t>
      </w:r>
    </w:p>
    <w:p>
      <w:pPr>
        <w:jc w:val="left"/>
        <w:spacing w:line="360" w:lineRule="auto"/>
      </w:pPr>
      <w:r>
        <w:rPr>
          <w:rFonts w:ascii="SimSun" w:hAnsi="SimSun" w:eastAsia="SimSun" w:cs="SimSun"/>
          <w:sz w:val="21"/>
          <w:szCs w:val="21"/>
        </w:rPr>
        <w:t xml:space="preserve">利用错误资源，反思并总结错误，避免学生对口算技巧的误解。</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2026-01-04T02:32:27+08:00</dcterms:created>
  <dcterms:modified xsi:type="dcterms:W3CDTF">2026-01-04T02:32:27+08:00</dcterms:modified>
</cp:coreProperties>
</file>

<file path=docProps/custom.xml><?xml version="1.0" encoding="utf-8"?>
<Properties xmlns="http://schemas.openxmlformats.org/officeDocument/2006/custom-properties" xmlns:vt="http://schemas.openxmlformats.org/officeDocument/2006/docPropsVTypes"/>
</file>