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15 八角楼上、16 朱德的扁担、17 难忘的泼水节、18 刘胡兰、语文园地六重难点梳理（二年级）</w:t>
      </w:r>
      <w:bookmarkEnd w:id="1"/>
    </w:p>
    <w:p/>
    <w:p/>
    <w:p>
      <w:pPr>
        <w:pStyle w:val="Heading2"/>
      </w:pPr>
      <w:bookmarkStart w:id="2" w:name="_Toc2"/>
      <w:r>
        <w:t>一、本课学习重点</w:t>
      </w:r>
      <w:bookmarkEnd w:id="2"/>
    </w:p>
    <w:p/>
    <w:p>
      <w:pPr>
        <w:pStyle w:val="Heading3"/>
      </w:pPr>
      <w:bookmarkStart w:id="3" w:name="_Toc3"/>
      <w:r>
        <w:t>1. 识字写字重点</w:t>
      </w:r>
      <w:bookmarkEnd w:id="3"/>
    </w:p>
    <w:p/>
    <w:p>
      <w:pPr>
        <w:jc w:val="both"/>
        <w:ind w:left="0" w:right="0" w:firstLine="480"/>
        <w:spacing w:line="360" w:lineRule="auto"/>
      </w:pPr>
      <w:r>
        <w:rPr>
          <w:rFonts w:ascii="SimSun" w:hAnsi="SimSun" w:eastAsia="SimSun" w:cs="SimSun"/>
          <w:sz w:val="21"/>
          <w:szCs w:val="21"/>
        </w:rPr>
        <w:t xml:space="preserve">本课需要重点掌握的生字有：八、楼、朱、德、难、泼、水、刘、胡、兰等。学生要注意以下几点：</w:t>
      </w:r>
    </w:p>
    <w:p>
      <w:pPr>
        <w:jc w:val="left"/>
        <w:spacing w:line="360" w:lineRule="auto"/>
      </w:pPr>
      <w:r>
        <w:rPr>
          <w:rFonts w:ascii="SimSun" w:hAnsi="SimSun" w:eastAsia="SimSun" w:cs="SimSun"/>
          <w:sz w:val="21"/>
          <w:szCs w:val="21"/>
        </w:rPr>
        <w:t xml:space="preserve">字形：像“朱”字左右结构，“刘”字是上下结构，容易写错笔顺，注意笔画的书写规范。</w:t>
      </w:r>
    </w:p>
    <w:p>
      <w:pPr>
        <w:jc w:val="left"/>
        <w:spacing w:line="360" w:lineRule="auto"/>
      </w:pPr>
      <w:r>
        <w:rPr>
          <w:rFonts w:ascii="SimSun" w:hAnsi="SimSun" w:eastAsia="SimSun" w:cs="SimSun"/>
          <w:sz w:val="21"/>
          <w:szCs w:val="21"/>
        </w:rPr>
        <w:t xml:space="preserve">字音：“朱”要读作zhū，注意区别“朱”和“驻”的读音。</w:t>
      </w:r>
    </w:p>
    <w:p>
      <w:pPr>
        <w:jc w:val="left"/>
        <w:spacing w:line="360" w:lineRule="auto"/>
      </w:pPr>
      <w:r>
        <w:rPr>
          <w:rFonts w:ascii="SimSun" w:hAnsi="SimSun" w:eastAsia="SimSun" w:cs="SimSun"/>
          <w:sz w:val="21"/>
          <w:szCs w:val="21"/>
        </w:rPr>
        <w:t xml:space="preserve">字形难点：“泼”字左右结构，要注意两边笔画的位置和顺序。</w:t>
      </w:r>
    </w:p>
    <w:p>
      <w:pPr>
        <w:pStyle w:val="Heading3"/>
      </w:pPr>
      <w:bookmarkStart w:id="4" w:name="_Toc4"/>
      <w:r>
        <w:t>2. 词语句子重点</w:t>
      </w:r>
      <w:bookmarkEnd w:id="4"/>
    </w:p>
    <w:p/>
    <w:p>
      <w:pPr>
        <w:jc w:val="both"/>
        <w:ind w:left="0" w:right="0" w:firstLine="480"/>
        <w:spacing w:line="360" w:lineRule="auto"/>
      </w:pPr>
      <w:r>
        <w:rPr>
          <w:rFonts w:ascii="SimSun" w:hAnsi="SimSun" w:eastAsia="SimSun" w:cs="SimSun"/>
          <w:sz w:val="21"/>
          <w:szCs w:val="21"/>
        </w:rPr>
        <w:t xml:space="preserve">本课词语要理解并能在具体语境中使用的有：“扁担”、“泼水节”、“刘胡兰”。这些词语的意思需结合课文内容解释给学生。</w:t>
      </w:r>
    </w:p>
    <w:p>
      <w:pPr>
        <w:jc w:val="left"/>
        <w:spacing w:line="360" w:lineRule="auto"/>
      </w:pPr>
      <w:r>
        <w:rPr>
          <w:rFonts w:ascii="SimSun" w:hAnsi="SimSun" w:eastAsia="SimSun" w:cs="SimSun"/>
          <w:sz w:val="21"/>
          <w:szCs w:val="21"/>
        </w:rPr>
        <w:t xml:space="preserve">扁担：不仅是工具，也是课文中表现劳作精神的象征。</w:t>
      </w:r>
    </w:p>
    <w:p>
      <w:pPr>
        <w:jc w:val="left"/>
        <w:spacing w:line="360" w:lineRule="auto"/>
      </w:pPr>
      <w:r>
        <w:rPr>
          <w:rFonts w:ascii="SimSun" w:hAnsi="SimSun" w:eastAsia="SimSun" w:cs="SimSun"/>
          <w:sz w:val="21"/>
          <w:szCs w:val="21"/>
        </w:rPr>
        <w:t xml:space="preserve">泼水节：通过这一节日的描述，学生要理解它代表了民族文化与欢乐的气氛。</w:t>
      </w:r>
    </w:p>
    <w:p>
      <w:pPr>
        <w:jc w:val="left"/>
        <w:spacing w:line="360" w:lineRule="auto"/>
      </w:pPr>
      <w:r>
        <w:rPr>
          <w:rFonts w:ascii="SimSun" w:hAnsi="SimSun" w:eastAsia="SimSun" w:cs="SimSun"/>
          <w:sz w:val="21"/>
          <w:szCs w:val="21"/>
        </w:rPr>
        <w:t xml:space="preserve">刘胡兰：理解她勇敢无畏的精神，结合课文情节，感受她的英雄气概。</w:t>
      </w:r>
    </w:p>
    <w:p>
      <w:pPr>
        <w:pStyle w:val="Heading3"/>
      </w:pPr>
      <w:bookmarkStart w:id="5" w:name="_Toc5"/>
      <w:r>
        <w:t>3. 朗读背诵重点</w:t>
      </w:r>
      <w:bookmarkEnd w:id="5"/>
    </w:p>
    <w:p/>
    <w:p>
      <w:pPr>
        <w:jc w:val="both"/>
        <w:ind w:left="0" w:right="0" w:firstLine="480"/>
        <w:spacing w:line="360" w:lineRule="auto"/>
      </w:pPr>
      <w:r>
        <w:rPr>
          <w:rFonts w:ascii="SimSun" w:hAnsi="SimSun" w:eastAsia="SimSun" w:cs="SimSun"/>
          <w:sz w:val="21"/>
          <w:szCs w:val="21"/>
        </w:rPr>
        <w:t xml:space="preserve">本课的朗读要注重以下几个方面：</w:t>
      </w:r>
    </w:p>
    <w:p>
      <w:pPr>
        <w:jc w:val="left"/>
        <w:spacing w:line="360" w:lineRule="auto"/>
      </w:pPr>
      <w:r>
        <w:rPr>
          <w:rFonts w:ascii="SimSun" w:hAnsi="SimSun" w:eastAsia="SimSun" w:cs="SimSun"/>
          <w:sz w:val="21"/>
          <w:szCs w:val="21"/>
        </w:rPr>
        <w:t xml:space="preserve">字音准确：特别是“泼水节”和“朱德的扁担”中的特殊词语要正确发音。</w:t>
      </w:r>
    </w:p>
    <w:p>
      <w:pPr>
        <w:jc w:val="left"/>
        <w:spacing w:line="360" w:lineRule="auto"/>
      </w:pPr>
      <w:r>
        <w:rPr>
          <w:rFonts w:ascii="SimSun" w:hAnsi="SimSun" w:eastAsia="SimSun" w:cs="SimSun"/>
          <w:sz w:val="21"/>
          <w:szCs w:val="21"/>
        </w:rPr>
        <w:t xml:space="preserve">情感表达：朗读时要根据课文的内容，注意情感的变化，如《刘胡兰》一课，要有肃穆和崇敬的情感。</w:t>
      </w:r>
    </w:p>
    <w:p/>
    <w:p>
      <w:pPr>
        <w:pStyle w:val="Heading2"/>
      </w:pPr>
      <w:bookmarkStart w:id="6" w:name="_Toc6"/>
      <w:r>
        <w:t>二、本课学习难点</w:t>
      </w:r>
      <w:bookmarkEnd w:id="6"/>
    </w:p>
    <w:p/>
    <w:p>
      <w:pPr>
        <w:pStyle w:val="Heading3"/>
      </w:pPr>
      <w:bookmarkStart w:id="7" w:name="_Toc7"/>
      <w:r>
        <w:t>1. 识字写字难点</w:t>
      </w:r>
      <w:bookmarkEnd w:id="7"/>
    </w:p>
    <w:p/>
    <w:p>
      <w:pPr>
        <w:jc w:val="both"/>
        <w:ind w:left="0" w:right="0" w:firstLine="480"/>
        <w:spacing w:line="360" w:lineRule="auto"/>
      </w:pPr>
      <w:r>
        <w:rPr>
          <w:rFonts w:ascii="SimSun" w:hAnsi="SimSun" w:eastAsia="SimSun" w:cs="SimSun"/>
          <w:sz w:val="21"/>
          <w:szCs w:val="21"/>
        </w:rPr>
        <w:t xml:space="preserve">学生在识字写字方面常见的难点有：</w:t>
      </w:r>
    </w:p>
    <w:p>
      <w:pPr>
        <w:jc w:val="left"/>
        <w:spacing w:line="360" w:lineRule="auto"/>
      </w:pPr>
      <w:r>
        <w:rPr>
          <w:rFonts w:ascii="SimSun" w:hAnsi="SimSun" w:eastAsia="SimSun" w:cs="SimSun"/>
          <w:sz w:val="21"/>
          <w:szCs w:val="21"/>
        </w:rPr>
        <w:t xml:space="preserve">形近字混淆：如“楼”和“豆”容易混淆，学生需要通过形状的差异来记忆。</w:t>
      </w:r>
    </w:p>
    <w:p>
      <w:pPr>
        <w:jc w:val="left"/>
        <w:spacing w:line="360" w:lineRule="auto"/>
      </w:pPr>
      <w:r>
        <w:rPr>
          <w:rFonts w:ascii="SimSun" w:hAnsi="SimSun" w:eastAsia="SimSun" w:cs="SimSun"/>
          <w:sz w:val="21"/>
          <w:szCs w:val="21"/>
        </w:rPr>
        <w:t xml:space="preserve">多音字理解：如“刘”的读音，可能会被误读为“liú”。老师要引导学生区分。</w:t>
      </w:r>
    </w:p>
    <w:p>
      <w:pPr>
        <w:jc w:val="left"/>
        <w:spacing w:line="360" w:lineRule="auto"/>
      </w:pPr>
      <w:r>
        <w:rPr>
          <w:rFonts w:ascii="SimSun" w:hAnsi="SimSun" w:eastAsia="SimSun" w:cs="SimSun"/>
          <w:sz w:val="21"/>
          <w:szCs w:val="21"/>
        </w:rPr>
        <w:t xml:space="preserve">笔画顺序易错：如“泼”字，左右结构可能导致笔顺不规范，提醒学生注意书写规范。</w:t>
      </w:r>
    </w:p>
    <w:p>
      <w:pPr>
        <w:pStyle w:val="Heading3"/>
      </w:pPr>
      <w:bookmarkStart w:id="8" w:name="_Toc8"/>
      <w:r>
        <w:t>2. 理解运用难点</w:t>
      </w:r>
      <w:bookmarkEnd w:id="8"/>
    </w:p>
    <w:p/>
    <w:p>
      <w:pPr>
        <w:jc w:val="both"/>
        <w:ind w:left="0" w:right="0" w:firstLine="480"/>
        <w:spacing w:line="360" w:lineRule="auto"/>
      </w:pPr>
      <w:r>
        <w:rPr>
          <w:rFonts w:ascii="SimSun" w:hAnsi="SimSun" w:eastAsia="SimSun" w:cs="SimSun"/>
          <w:sz w:val="21"/>
          <w:szCs w:val="21"/>
        </w:rPr>
        <w:t xml:space="preserve">本课的理解运用难点在于：</w:t>
      </w:r>
    </w:p>
    <w:p>
      <w:pPr>
        <w:jc w:val="left"/>
        <w:spacing w:line="360" w:lineRule="auto"/>
      </w:pPr>
      <w:r>
        <w:rPr>
          <w:rFonts w:ascii="SimSun" w:hAnsi="SimSun" w:eastAsia="SimSun" w:cs="SimSun"/>
          <w:sz w:val="21"/>
          <w:szCs w:val="21"/>
        </w:rPr>
        <w:t xml:space="preserve">课文情感：如《朱德的扁担》中，如何理解朱德为人民所做的贡献，学生可能在情感表达上难以完全体会。</w:t>
      </w:r>
    </w:p>
    <w:p>
      <w:pPr>
        <w:jc w:val="left"/>
        <w:spacing w:line="360" w:lineRule="auto"/>
      </w:pPr>
      <w:r>
        <w:rPr>
          <w:rFonts w:ascii="SimSun" w:hAnsi="SimSun" w:eastAsia="SimSun" w:cs="SimSun"/>
          <w:sz w:val="21"/>
          <w:szCs w:val="21"/>
        </w:rPr>
        <w:t xml:space="preserve">人物形象：《刘胡兰》中的人物形象较为抽象，学生可能难以理解她的英雄事迹，教师要帮助学生感知她的伟大。</w:t>
      </w:r>
    </w:p>
    <w:p/>
    <w:p>
      <w:pPr>
        <w:pStyle w:val="Heading2"/>
      </w:pPr>
      <w:bookmarkStart w:id="9" w:name="_Toc9"/>
      <w:r>
        <w:t>三、能力发展要点（与一年级对比）</w:t>
      </w:r>
      <w:bookmarkEnd w:id="9"/>
    </w:p>
    <w:p/>
    <w:p>
      <w:pPr>
        <w:jc w:val="both"/>
        <w:ind w:left="0" w:right="0" w:firstLine="480"/>
        <w:spacing w:line="360" w:lineRule="auto"/>
      </w:pPr>
      <w:r>
        <w:rPr>
          <w:rFonts w:ascii="SimSun" w:hAnsi="SimSun" w:eastAsia="SimSun" w:cs="SimSun"/>
          <w:sz w:val="21"/>
          <w:szCs w:val="21"/>
        </w:rPr>
        <w:t xml:space="preserve">相比一年级，二年级语文在能力要求上有了明显的提升：</w:t>
      </w:r>
    </w:p>
    <w:p>
      <w:pPr>
        <w:jc w:val="left"/>
        <w:spacing w:line="360" w:lineRule="auto"/>
      </w:pPr>
      <w:r>
        <w:rPr>
          <w:rFonts w:ascii="SimSun" w:hAnsi="SimSun" w:eastAsia="SimSun" w:cs="SimSun"/>
          <w:sz w:val="21"/>
          <w:szCs w:val="21"/>
        </w:rPr>
        <w:t xml:space="preserve">词语理解能力：学生需要理解更多的词语和句子，如“扁担”、“泼水节”等文化性较强的词汇。</w:t>
      </w:r>
    </w:p>
    <w:p>
      <w:pPr>
        <w:jc w:val="left"/>
        <w:spacing w:line="360" w:lineRule="auto"/>
      </w:pPr>
      <w:r>
        <w:rPr>
          <w:rFonts w:ascii="SimSun" w:hAnsi="SimSun" w:eastAsia="SimSun" w:cs="SimSun"/>
          <w:sz w:val="21"/>
          <w:szCs w:val="21"/>
        </w:rPr>
        <w:t xml:space="preserve">朗读理解能力：朗读不仅要求字音准确，还要通过语气、情感的变化来表达课文的意思。</w:t>
      </w:r>
    </w:p>
    <w:p>
      <w:pPr>
        <w:jc w:val="left"/>
        <w:spacing w:line="360" w:lineRule="auto"/>
      </w:pPr>
      <w:r>
        <w:rPr>
          <w:rFonts w:ascii="SimSun" w:hAnsi="SimSun" w:eastAsia="SimSun" w:cs="SimSun"/>
          <w:sz w:val="21"/>
          <w:szCs w:val="21"/>
        </w:rPr>
        <w:t xml:space="preserve">书写规范：要注意字形和笔顺的正确，培养学生书写的规范性。</w:t>
      </w:r>
    </w:p>
    <w:p/>
    <w:p>
      <w:pPr>
        <w:pStyle w:val="Heading2"/>
      </w:pPr>
      <w:bookmarkStart w:id="10" w:name="_Toc10"/>
      <w:r>
        <w:t>四、学习中容易出现的问题提醒</w:t>
      </w:r>
      <w:bookmarkEnd w:id="10"/>
    </w:p>
    <w:p/>
    <w:p>
      <w:pPr>
        <w:jc w:val="left"/>
        <w:spacing w:line="360" w:lineRule="auto"/>
      </w:pPr>
      <w:r>
        <w:rPr>
          <w:rFonts w:ascii="SimSun" w:hAnsi="SimSun" w:eastAsia="SimSun" w:cs="SimSun"/>
          <w:sz w:val="21"/>
          <w:szCs w:val="21"/>
        </w:rPr>
        <w:t xml:space="preserve">识字写字方面：学生容易混淆形近字和多音字。</w:t>
      </w:r>
    </w:p>
    <w:p>
      <w:pPr>
        <w:jc w:val="left"/>
        <w:spacing w:line="360" w:lineRule="auto"/>
      </w:pPr>
      <w:r>
        <w:rPr>
          <w:rFonts w:ascii="SimSun" w:hAnsi="SimSun" w:eastAsia="SimSun" w:cs="SimSun"/>
          <w:sz w:val="21"/>
          <w:szCs w:val="21"/>
        </w:rPr>
        <w:t xml:space="preserve">朗读背诵方面：学生有时会忽略情感表达，朗读过于平淡。</w:t>
      </w:r>
    </w:p>
    <w:p>
      <w:pPr>
        <w:jc w:val="left"/>
        <w:spacing w:line="360" w:lineRule="auto"/>
      </w:pPr>
      <w:r>
        <w:rPr>
          <w:rFonts w:ascii="SimSun" w:hAnsi="SimSun" w:eastAsia="SimSun" w:cs="SimSun"/>
          <w:sz w:val="21"/>
          <w:szCs w:val="21"/>
        </w:rPr>
        <w:t xml:space="preserve">理解运用方面：学生可能难以理解人物形象和课文中的深层意义。</w:t>
      </w:r>
    </w:p>
    <w:p>
      <w:pPr>
        <w:jc w:val="left"/>
        <w:spacing w:line="360" w:lineRule="auto"/>
      </w:pPr>
      <w:r>
        <w:rPr>
          <w:rFonts w:ascii="SimSun" w:hAnsi="SimSun" w:eastAsia="SimSun" w:cs="SimSun"/>
          <w:sz w:val="21"/>
          <w:szCs w:val="21"/>
        </w:rPr>
        <w:t xml:space="preserve">学习习惯方面：部分学生可能会缺乏课前预习和课后复习的良好习惯。</w:t>
      </w:r>
    </w:p>
    <w:p/>
    <w:p>
      <w:pPr>
        <w:pStyle w:val="Heading2"/>
      </w:pPr>
      <w:bookmarkStart w:id="11" w:name="_Toc11"/>
      <w:r>
        <w:t>五、学习指导建议</w:t>
      </w:r>
      <w:bookmarkEnd w:id="11"/>
    </w:p>
    <w:p/>
    <w:p>
      <w:pPr>
        <w:jc w:val="left"/>
        <w:spacing w:line="360" w:lineRule="auto"/>
      </w:pPr>
      <w:r>
        <w:rPr>
          <w:rFonts w:ascii="SimSun" w:hAnsi="SimSun" w:eastAsia="SimSun" w:cs="SimSun"/>
          <w:sz w:val="21"/>
          <w:szCs w:val="21"/>
        </w:rPr>
        <w:t xml:space="preserve">识字方法指导：可以通过生字卡片和字词小故事帮助学生加深对形近字和多音字的记忆。</w:t>
      </w:r>
    </w:p>
    <w:p>
      <w:pPr>
        <w:jc w:val="left"/>
        <w:spacing w:line="360" w:lineRule="auto"/>
      </w:pPr>
      <w:r>
        <w:rPr>
          <w:rFonts w:ascii="SimSun" w:hAnsi="SimSun" w:eastAsia="SimSun" w:cs="SimSun"/>
          <w:sz w:val="21"/>
          <w:szCs w:val="21"/>
        </w:rPr>
        <w:t xml:space="preserve">朗读背诵指导：鼓励学生在朗读时注重语气和情感的变化，通过模仿朗读提升理解。</w:t>
      </w:r>
    </w:p>
    <w:p>
      <w:pPr>
        <w:jc w:val="left"/>
        <w:spacing w:line="360" w:lineRule="auto"/>
      </w:pPr>
      <w:r>
        <w:rPr>
          <w:rFonts w:ascii="SimSun" w:hAnsi="SimSun" w:eastAsia="SimSun" w:cs="SimSun"/>
          <w:sz w:val="21"/>
          <w:szCs w:val="21"/>
        </w:rPr>
        <w:t xml:space="preserve">理解运用指导：通过课堂讨论和情境演练帮助学生更好地理解课文中的人物形象和情感。</w:t>
      </w:r>
    </w:p>
    <w:p>
      <w:pPr>
        <w:jc w:val="left"/>
        <w:spacing w:line="360" w:lineRule="auto"/>
      </w:pPr>
      <w:r>
        <w:rPr>
          <w:rFonts w:ascii="SimSun" w:hAnsi="SimSun" w:eastAsia="SimSun" w:cs="SimSun"/>
          <w:sz w:val="21"/>
          <w:szCs w:val="21"/>
        </w:rPr>
        <w:t xml:space="preserve">习惯培养建议：学生应养成预习、专心听讲和复习的习惯，提升自主学习能力。</w:t>
      </w:r>
    </w:p>
    <w:p>
      <w:pPr>
        <w:jc w:val="left"/>
        <w:spacing w:line="360" w:lineRule="auto"/>
      </w:pPr>
      <w:r>
        <w:rPr>
          <w:rFonts w:ascii="SimSun" w:hAnsi="SimSun" w:eastAsia="SimSun" w:cs="SimSun"/>
          <w:sz w:val="21"/>
          <w:szCs w:val="21"/>
        </w:rPr>
        <w:t xml:space="preserve">家长辅导要点：家长可以通过日常对话和课文相关讨论，帮助孩子理解课文内容，鼓励孩子多朗读并纠正读音。</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2026-01-04T06:10:28+08:00</dcterms:created>
  <dcterms:modified xsi:type="dcterms:W3CDTF">2026-01-04T06:10:28+08:00</dcterms:modified>
</cp:coreProperties>
</file>

<file path=docProps/custom.xml><?xml version="1.0" encoding="utf-8"?>
<Properties xmlns="http://schemas.openxmlformats.org/officeDocument/2006/custom-properties" xmlns:vt="http://schemas.openxmlformats.org/officeDocument/2006/docPropsVTypes"/>
</file>