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三年级数学《同分母分数的大小比较》教学设计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时主要学习同分母分数的大小比较。通过学习，学生将理解如何比较分母相同的分数大小，掌握分数大小的比较方法。分数作为一种新的数字形式，对于三年级学生来说具有较大的抽象性，因此在教学中需要结合具体情境，通过直观的图形和生活实例帮助学生理解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知识与技能目标：学生能够理解同分母分数的含义，掌握比较同分母分数大小的方法，并能够进行简单的分数大小比较。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过程与方法目标：通过操作、观察、推理等方法，培养学生的分数概念，强化数感，掌握基本的分数比较技能。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情感态度与价值观目标：通过合作学习，培养学生的数学思维与合作精神，激发学习数学的兴趣，形成初步的数学应用意识。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教学重点：掌握同分母分数大小比较的原则。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教学难点：理解同分母分数的比较方法，尤其是如何通过分子大小判断分数的大小。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突破策略：通过生活化情境和数形结合的方式，帮助学生具体理解同分母分数的大小比较，逐步过渡到抽象的数学推理。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教师准备：分数卡片、图形展示、多媒体课件、练习题。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学生准备：课前复习分数的基本知识，准备学具。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（一）创设情境，提出问题（约5分钟）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通过生活中的分蛋糕情境引入，展示两块大小不同的蛋糕，问学生：“如果我们要把这些蛋糕平均分给4个人，分得更多的那块蛋糕是哪一块？”引导学生思考如何比较分数的大小。</w:t>
      </w:r>
    </w:p>
    <w:p>
      <w:pPr>
        <w:pStyle w:val="Heading3"/>
      </w:pPr>
      <w:bookmarkStart w:id="8" w:name="_Toc8"/>
      <w:r>
        <w:t>（二）自主探究，建构新知（约15分钟）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通过分数卡片展示相同分母但分子不同的几个分数，如：1/4, 2/4, 3/4，引导学生观察并比较这些分数的大小。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探究活动：让学生自己排列这些分数，思考并讨论为什么3/4大于2/4，1/4最小。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概念形成：通过小组讨论和展示，帮助学生形成同分母分数大小比较的核心概念：分母相同的分数，分子越大，分数越大。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方法建构：总结并归纳比较同分母分数大小的方法：分子大，分数大。</w:t>
      </w:r>
    </w:p>
    <w:p>
      <w:pPr>
        <w:pStyle w:val="Heading3"/>
      </w:pPr>
      <w:bookmarkStart w:id="9" w:name="_Toc9"/>
      <w:r>
        <w:t>（三）合作交流，深化理解（约8分钟）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组织学生小组讨论，互相检查比较同分母分数大小的结果，并在全班分享他们的思考过程。教师引导学生思考是否有其他的比较方式，如何通过直观图形验证他们的想法。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交流形式：小组交流、全班分享、师生对话。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理解深化：通过图形验证分数大小，进一步巩固学生对分母相同分数大小比较的理解。</w:t>
      </w:r>
    </w:p>
    <w:p>
      <w:pPr>
        <w:pStyle w:val="Heading3"/>
      </w:pPr>
      <w:bookmarkStart w:id="10" w:name="_Toc10"/>
      <w:r>
        <w:t>（四）应用拓展，形成能力（约10分钟）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基础应用：学生独立完成练习题，比较不同分数的大小。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变式应用：通过应用题的形式，设计生活中的问题，帮助学生通过实际问题进行分数大小比较。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综合应用：结合实际问题，如购买商品时的价格比较等，让学生将所学的分数比较知识应用到实际生活中。</w:t>
      </w:r>
    </w:p>
    <w:p>
      <w:pPr>
        <w:pStyle w:val="Heading3"/>
      </w:pPr>
      <w:bookmarkStart w:id="11" w:name="_Toc11"/>
      <w:r>
        <w:t>（五）总结反思，提炼方法（约2分钟）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总结今天所学的知识点：同分母分数的比较方法。回顾并强调分子越大，分数越大的原则，鼓励学生思考如何在日常生活中应用分数大小比较。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引入情境：蛋糕分配问题2. 公式：分母相同的分数，比较分子大小3. 示例：1/42/43/44. 总结：分母相同，分子大，分数大。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基础作业：完成分数大小比较的练习题，巩固基本概念。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拓展作业：设计一个包含多个分数比较的问题，练习变式应用。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探究作业：在家中找到并比较不同的分数，记录下它们的大小。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确保学生理解同分母分数比较的核心原则：分母相同，分子越大，分数越大。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在教学过程中，可以通过图形帮助学生直观理解分数的大小关系。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在解决难点时，可以通过具体的生活情境来帮助学生理解。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个别学生可以进行更多的分数比较练习，巩固和加深理解。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对学生在比较分数大小时的错误，要及时进行反馈和引导，帮助学生纠正错误。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2026-01-04T03:03:15+08:00</dcterms:created>
  <dcterms:modified xsi:type="dcterms:W3CDTF">2026-01-04T03:03:15+08:00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