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课外活动助力青少年品格塑造</w:t>
      </w:r>
      <w:bookmarkEnd w:id="0"/>
    </w:p>
    <w:p/>
    <w:p/>
    <w:p/>
    <w:p>
      <w:pPr>
        <w:jc w:val="both"/>
        <w:ind w:left="0" w:right="0" w:firstLine="480"/>
        <w:spacing w:line="360" w:lineRule="auto"/>
      </w:pPr>
      <w:r>
        <w:rPr>
          <w:rFonts w:ascii="SimSun" w:hAnsi="SimSun" w:eastAsia="SimSun" w:cs="SimSun"/>
          <w:sz w:val="28"/>
          <w:szCs w:val="28"/>
        </w:rPr>
        <w:t xml:space="preserve">青少年时期是人生中性格和品格逐渐形成的关键阶段，而课外活动正是影响这一过程的重要途径。通过参与多样化的课外活动，青少年不仅能够拓展兴趣爱好，更能够在实践中磨练意志力，培养责任感和自我管理能力。</w:t>
      </w:r>
    </w:p>
    <w:p>
      <w:pPr>
        <w:jc w:val="both"/>
        <w:ind w:left="0" w:right="0" w:firstLine="480"/>
        <w:spacing w:line="360" w:lineRule="auto"/>
      </w:pPr>
      <w:r>
        <w:rPr>
          <w:rFonts w:ascii="SimSun" w:hAnsi="SimSun" w:eastAsia="SimSun" w:cs="SimSun"/>
          <w:sz w:val="28"/>
          <w:szCs w:val="28"/>
        </w:rPr>
        <w:t xml:space="preserve">课外活动为青少年提供了多种与人互动和挑战自我的机会。例如，参加义工活动可以让他们感受到帮助他人的重要性，从而增强社会责任感和同理心。在志愿服务中，青少年学会尊重他人、理解他人的需求，这些经历在潜移默化中塑造了他们的道德观和价值观。</w:t>
      </w:r>
    </w:p>
    <w:p>
      <w:pPr>
        <w:jc w:val="both"/>
        <w:ind w:left="0" w:right="0" w:firstLine="480"/>
        <w:spacing w:line="360" w:lineRule="auto"/>
      </w:pPr>
      <w:r>
        <w:rPr>
          <w:rFonts w:ascii="SimSun" w:hAnsi="SimSun" w:eastAsia="SimSun" w:cs="SimSun"/>
          <w:sz w:val="28"/>
          <w:szCs w:val="28"/>
        </w:rPr>
        <w:t xml:space="preserve">此外，体育类活动对青少年的品格塑造也有显著影响。团队运动要求成员之间密切配合，每个人都要为团队目标付出努力。这种体验不仅锻炼了青少年的协作能力，还培养了坚韧不拔的精神。在比赛中面对胜利与失败，他们学会了正确对待挫折，学会在压力中保持冷静和积极心态。</w:t>
      </w:r>
    </w:p>
    <w:p>
      <w:pPr>
        <w:jc w:val="both"/>
        <w:ind w:left="0" w:right="0" w:firstLine="480"/>
        <w:spacing w:line="360" w:lineRule="auto"/>
      </w:pPr>
      <w:r>
        <w:rPr>
          <w:rFonts w:ascii="SimSun" w:hAnsi="SimSun" w:eastAsia="SimSun" w:cs="SimSun"/>
          <w:sz w:val="28"/>
          <w:szCs w:val="28"/>
        </w:rPr>
        <w:t xml:space="preserve">艺术类活动，如音乐、绘画或戏剧，也对品格塑造具有独特作用。在创作或表演过程中，青少年需要持续投入时间和精力，这种专注力和坚持不懈的精神对日常生活中面对困难和挑战同样适用。艺术活动同时提供了表达情感的渠道，使青少年更好地理解自我和他人，培养情商和责任感。</w:t>
      </w:r>
    </w:p>
    <w:p>
      <w:pPr>
        <w:jc w:val="both"/>
        <w:ind w:left="0" w:right="0" w:firstLine="480"/>
        <w:spacing w:line="360" w:lineRule="auto"/>
      </w:pPr>
      <w:r>
        <w:rPr>
          <w:rFonts w:ascii="SimSun" w:hAnsi="SimSun" w:eastAsia="SimSun" w:cs="SimSun"/>
          <w:sz w:val="28"/>
          <w:szCs w:val="28"/>
        </w:rPr>
        <w:t xml:space="preserve">总的来说，课外活动不仅是兴趣培养的场所，更是品格塑造的摇篮。通过不断参与，青少年学会自律、尊重他人、承担责任，并在实践中形成积极向上的人格特质。这些经历将成为他们一生受益的宝贵财富，为未来的学习、工作及社会生活奠定坚实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2025-12-10T07:44:26+08:00</dcterms:created>
  <dcterms:modified xsi:type="dcterms:W3CDTF">2025-12-10T07:44:26+08:00</dcterms:modified>
</cp:coreProperties>
</file>

<file path=docProps/custom.xml><?xml version="1.0" encoding="utf-8"?>
<Properties xmlns="http://schemas.openxmlformats.org/officeDocument/2006/custom-properties" xmlns:vt="http://schemas.openxmlformats.org/officeDocument/2006/docPropsVTypes"/>
</file>