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课外活动与社交能力的提升</w:t>
      </w:r>
      <w:bookmarkEnd w:id="0"/>
    </w:p>
    <w:p/>
    <w:p/>
    <w:p/>
    <w:p>
      <w:pPr>
        <w:jc w:val="both"/>
        <w:ind w:left="0" w:right="0" w:firstLine="480"/>
        <w:spacing w:line="360" w:lineRule="auto"/>
      </w:pPr>
      <w:r>
        <w:rPr>
          <w:rFonts w:ascii="SimSun" w:hAnsi="SimSun" w:eastAsia="SimSun" w:cs="SimSun"/>
          <w:sz w:val="28"/>
          <w:szCs w:val="28"/>
        </w:rPr>
        <w:t xml:space="preserve">在现代教育中，课外活动已成为学生成长过程中不可或缺的一部分。学校教育不仅仅局限于课堂知识的传授，更应注重学生在社会实践中的能力培养，而课外活动正是实现这一目标的重要途径。通过参加丰富多彩的课外活动，学生能够接触到不同背景的同学和团队成员，从而提升自身的社交能力和沟通技巧。</w:t>
      </w:r>
    </w:p>
    <w:p>
      <w:pPr>
        <w:jc w:val="both"/>
        <w:ind w:left="0" w:right="0" w:firstLine="480"/>
        <w:spacing w:line="360" w:lineRule="auto"/>
      </w:pPr>
      <w:r>
        <w:rPr>
          <w:rFonts w:ascii="SimSun" w:hAnsi="SimSun" w:eastAsia="SimSun" w:cs="SimSun"/>
          <w:sz w:val="28"/>
          <w:szCs w:val="28"/>
        </w:rPr>
        <w:t xml:space="preserve">首先，课外活动为学生提供了广泛的社交场景。在课堂上，学生之间的互动往往受限于学术讨论和固定座位的安排，而课外活动如兴趣社团、志愿服务、体育运动等，则为学生提供了更为自由和多样化的交流机会。例如，在篮球社团中，学生不仅需要在比赛中互相配合，还要在训练和讨论中进行有效沟通，这种互动有助于学生学会如何倾听他人意见、表达自己的想法以及解决冲突。</w:t>
      </w:r>
    </w:p>
    <w:p>
      <w:pPr>
        <w:jc w:val="both"/>
        <w:ind w:left="0" w:right="0" w:firstLine="480"/>
        <w:spacing w:line="360" w:lineRule="auto"/>
      </w:pPr>
      <w:r>
        <w:rPr>
          <w:rFonts w:ascii="SimSun" w:hAnsi="SimSun" w:eastAsia="SimSun" w:cs="SimSun"/>
          <w:sz w:val="28"/>
          <w:szCs w:val="28"/>
        </w:rPr>
        <w:t xml:space="preserve">其次，课外活动能够增强学生的自信心和人际适应能力。很多学生在课堂中可能表现得比较内向，面对陌生人或者团队任务时会感到不适应。而在课外活动中，由于活动的目标明确且形式多样，学生在参与过程中逐渐获得成就感和认可感。这种积极体验不仅提升了他们的自信心，也让他们在面对不同社交环境时更加从容应对。</w:t>
      </w:r>
    </w:p>
    <w:p>
      <w:pPr>
        <w:jc w:val="both"/>
        <w:ind w:left="0" w:right="0" w:firstLine="480"/>
        <w:spacing w:line="360" w:lineRule="auto"/>
      </w:pPr>
      <w:r>
        <w:rPr>
          <w:rFonts w:ascii="SimSun" w:hAnsi="SimSun" w:eastAsia="SimSun" w:cs="SimSun"/>
          <w:sz w:val="28"/>
          <w:szCs w:val="28"/>
        </w:rPr>
        <w:t xml:space="preserve">此外，课外活动有助于培养学生的沟通技巧和合作意识。在参与团队项目或活动策划时，学生需要与他人协商、分工合作，并在实践中学习如何表达自己的意见、接受他人的建议以及处理团队冲突。这些宝贵的经验对于学生未来的职业发展和社会适应能力都有着深远影响。</w:t>
      </w:r>
    </w:p>
    <w:p>
      <w:pPr>
        <w:jc w:val="both"/>
        <w:ind w:left="0" w:right="0" w:firstLine="480"/>
        <w:spacing w:line="360" w:lineRule="auto"/>
      </w:pPr>
      <w:r>
        <w:rPr>
          <w:rFonts w:ascii="SimSun" w:hAnsi="SimSun" w:eastAsia="SimSun" w:cs="SimSun"/>
          <w:sz w:val="28"/>
          <w:szCs w:val="28"/>
        </w:rPr>
        <w:t xml:space="preserve">总的来说，课外活动不仅仅是课余时间的消遣，更是学生提升社交能力、增强人际交往技巧的重要途径。学校和家长应鼓励学生积极参与各类活动，让他们在丰富的社会实践中获得成长，从而为未来的学习、生活和职业打下坚实基础。</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2025-12-10T07:42:23+08:00</dcterms:created>
  <dcterms:modified xsi:type="dcterms:W3CDTF">2025-12-10T07:42:23+08:00</dcterms:modified>
</cp:coreProperties>
</file>

<file path=docProps/custom.xml><?xml version="1.0" encoding="utf-8"?>
<Properties xmlns="http://schemas.openxmlformats.org/officeDocument/2006/custom-properties" xmlns:vt="http://schemas.openxmlformats.org/officeDocument/2006/docPropsVTypes"/>
</file>