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语言先行：为环游世界打基础的长期学习蓝图</w:t>
      </w:r>
      <w:bookmarkEnd w:id="0"/>
    </w:p>
    <w:p/>
    <w:p/>
    <w:p/>
    <w:p>
      <w:pPr>
        <w:jc w:val="both"/>
        <w:ind w:left="0" w:right="0" w:firstLine="480"/>
        <w:spacing w:line="360" w:lineRule="auto"/>
      </w:pPr>
      <w:r>
        <w:rPr>
          <w:rFonts w:ascii="SimSun" w:hAnsi="SimSun" w:eastAsia="SimSun" w:cs="SimSun"/>
          <w:sz w:val="28"/>
          <w:szCs w:val="28"/>
        </w:rPr>
        <w:t xml:space="preserve">当我第一次明确提出“想要环游世界”这个目标时，我就意识到，如果没有足够的语言能力，许多美好的想象都会在现实面前变得局促。语言不是旅行的全部，却是能否真正把世界看清楚的重要前提。因此，在这份长期学习计划中，我把语言能力的提升放在了最核心的位置。</w:t>
      </w:r>
    </w:p>
    <w:p>
      <w:pPr>
        <w:jc w:val="both"/>
        <w:ind w:left="0" w:right="0" w:firstLine="480"/>
        <w:spacing w:line="360" w:lineRule="auto"/>
      </w:pPr>
      <w:r>
        <w:rPr>
          <w:rFonts w:ascii="SimSun" w:hAnsi="SimSun" w:eastAsia="SimSun" w:cs="SimSun"/>
          <w:sz w:val="28"/>
          <w:szCs w:val="28"/>
        </w:rPr>
        <w:t xml:space="preserve">短期阶段（0-3个月），我给自己制定的任务非常具体：首先是英语水平的查漏补缺。我会利用每天固定的1小时，以专项突破的方式强化听力和口语，比如每天跟读原版播客10分钟，再进行20分钟的跟读复述练习。除此以外，我会记录至少30个常用旅行场景词汇，包括机场问询、住宿沟通、餐厅场景等，确保自己在真正出发前，至少能顺畅地应对基础交流。</w:t>
      </w:r>
    </w:p>
    <w:p>
      <w:pPr>
        <w:jc w:val="both"/>
        <w:ind w:left="0" w:right="0" w:firstLine="480"/>
        <w:spacing w:line="360" w:lineRule="auto"/>
      </w:pPr>
      <w:r>
        <w:rPr>
          <w:rFonts w:ascii="SimSun" w:hAnsi="SimSun" w:eastAsia="SimSun" w:cs="SimSun"/>
          <w:sz w:val="28"/>
          <w:szCs w:val="28"/>
        </w:rPr>
        <w:t xml:space="preserve">中期阶段（3-12个月），我希望自己不只停留在英语层面，而是根据未来可能的目的地，开始学习第二门语言。比如计划去南欧国家，那我会选择西班牙语；若更向往北欧，我会把德语加入学习清单。中期目标是达到至少能阅读简单的当地文化资讯，并能够理解基础的生活类对话。为了让学习更接近真实需要，我会每周看一部当地电影或旅行纪录片，再做半小时的内容笔记。</w:t>
      </w:r>
    </w:p>
    <w:p>
      <w:pPr>
        <w:jc w:val="both"/>
        <w:ind w:left="0" w:right="0" w:firstLine="480"/>
        <w:spacing w:line="360" w:lineRule="auto"/>
      </w:pPr>
      <w:r>
        <w:rPr>
          <w:rFonts w:ascii="SimSun" w:hAnsi="SimSun" w:eastAsia="SimSun" w:cs="SimSun"/>
          <w:sz w:val="28"/>
          <w:szCs w:val="28"/>
        </w:rPr>
        <w:t xml:space="preserve">长期阶段（1-3年），我希望自己不仅停留在“能沟通”，而是能够用语言真正理解一个地区的脉络。长期任务是将英语提升到能够阅读原版旅行文学和文化类书籍的程度，并把第二外语维持在能够独立旅行的水平。每年计划完成至少三本外文书籍，并通过旅行者论坛或国际语言交换活动与不同国家的人建立联系，把所学的语言从课本中释放出来。</w:t>
      </w:r>
    </w:p>
    <w:p>
      <w:pPr>
        <w:jc w:val="both"/>
        <w:ind w:left="0" w:right="0" w:firstLine="480"/>
        <w:spacing w:line="360" w:lineRule="auto"/>
      </w:pPr>
      <w:r>
        <w:rPr>
          <w:rFonts w:ascii="SimSun" w:hAnsi="SimSun" w:eastAsia="SimSun" w:cs="SimSun"/>
          <w:sz w:val="28"/>
          <w:szCs w:val="28"/>
        </w:rPr>
        <w:t xml:space="preserve">整个语言学习计划最大的落地点就是持续性。我不再试图追求一口气学会所有内容，而是通过“每日任务量化、阶段性复盘”和“学习成果可视化”来让这条道路变得可靠和可坚持。我的最终目标不是考试分数，而是当我真正踏上旅途时，能用语言打开一扇扇通往世界的门。</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2025-12-07T21:28:10+08:00</dcterms:created>
  <dcterms:modified xsi:type="dcterms:W3CDTF">2025-12-07T21:28:10+08:00</dcterms:modified>
</cp:coreProperties>
</file>

<file path=docProps/custom.xml><?xml version="1.0" encoding="utf-8"?>
<Properties xmlns="http://schemas.openxmlformats.org/officeDocument/2006/custom-properties" xmlns:vt="http://schemas.openxmlformats.org/officeDocument/2006/docPropsVTypes"/>
</file>