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2020年中学教师资格考试《综合素质》过关练习试卷B卷-含答案</w:t>
      </w:r>
    </w:p>
    <w:p/>
    <w:p/>
    <w:p>
      <w:pPr/>
      <w:r>
        <w:rPr>
          <w:rStyle w:val="myStyle"/>
        </w:rPr>
        <w:t xml:space="preserve">
</w:t>
      </w:r>
    </w:p>
    <w:p/>
    <w:p>
      <w:pPr/>
      <w:r>
        <w:rPr>
          <w:rStyle w:val="myStyle"/>
        </w:rPr>
        <w:t xml:space="preserve">
	2020年中学教师资格考试《综合素质》过关练习试卷B卷含答案注意事项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3、请仔细阅读各种题目的回答要求，在密封线内答题，否则不予评分姓名______考号______阅卷入I得分
</w:t>
      </w:r>
    </w:p>
    <w:p/>
    <w:p>
      <w:pPr/>
      <w:r>
        <w:rPr>
          <w:rStyle w:val="myStyle"/>
        </w:rPr>
        <w:t xml:space="preserve">
	一、单选题（本大题共29小题，每小题2分，共58分）
</w:t>
      </w:r>
    </w:p>
    <w:p/>
    <w:p>
      <w:pPr/>
      <w:r>
        <w:rPr>
          <w:rStyle w:val="myStyle"/>
        </w:rPr>
        <w:t xml:space="preserve">
	1、快递公司服务范围即服务网络所能覆盖或到达的范围，是衡量快递公司竞争能力的最重要因素，也是快递企业提供快递服务的物质基础服务范围决定了快递公司快件所能到达的服务区域对于客户来说，快递公司能提供的服务范围当然是越大越好以下哪项如果为真，不能支持上述判断？（）A.许多服务范围小的快递公司在激烈的市场竞争下举步维艰B.大中型客户的业务范围往往非常广泛，覆盖全国各地C.服务网络覆盖面广的快递公司，如EMS、中铁快运等四家的营业总额超过国内市场总额的50%D.划分为省内和省外快件后，快递公司主要以重量计费，并不以距离计费
</w:t>
      </w:r>
    </w:p>
    <w:p/>
    <w:p>
      <w:pPr/>
      <w:r>
        <w:rPr>
          <w:rStyle w:val="myStyle"/>
        </w:rPr>
        <w:t xml:space="preserve">
	2、学生小涛经常旷课，不遵守学校的管理制度，学校对小涛进行教育的恰当方式是（）o A.将他交给家长批评教育B.了解情况后耐心教育他C.等待他自我醒悟并改正D.批评教育无效果开除他
</w:t>
      </w:r>
    </w:p>
    <w:p/>
    <w:p>
      <w:pPr/>
      <w:r>
        <w:rPr>
          <w:rStyle w:val="myStyle"/>
        </w:rPr>
        <w:t xml:space="preserve">
	3、初一学生小武想做一名科学家，班主任说“你现在学数学都那么吃力，以后学物理、第1页共12页参考答案
</w:t>
      </w:r>
    </w:p>
    <w:p/>
    <w:p>
      <w:pPr/>
      <w:r>
        <w:rPr>
          <w:rStyle w:val="myStyle"/>
        </w:rPr>
        <w:t xml:space="preserve">
	一、单选题（本大题共29小题，每小题2分，共58分）
</w:t>
      </w:r>
    </w:p>
    <w:p/>
    <w:p>
      <w:pPr/>
      <w:r>
        <w:rPr>
          <w:rStyle w:val="myStyle"/>
        </w:rPr>
        <w:t xml:space="preserve">
	1、D
</w:t>
      </w:r>
    </w:p>
    <w:p/>
    <w:p>
      <w:pPr/>
      <w:r>
        <w:rPr>
          <w:rStyle w:val="myStyle"/>
        </w:rPr>
        <w:t xml:space="preserve">
	2、B
</w:t>
      </w:r>
    </w:p>
    <w:p/>
    <w:p>
      <w:pPr/>
      <w:r>
        <w:rPr>
          <w:rStyle w:val="myStyle"/>
        </w:rPr>
        <w:t xml:space="preserve">
	3、B
</w:t>
      </w:r>
    </w:p>
    <w:p/>
    <w:p>
      <w:pPr/>
      <w:r>
        <w:rPr>
          <w:rStyle w:val="myStyle"/>
        </w:rPr>
        <w:t xml:space="preserve">
	4、C
</w:t>
      </w:r>
    </w:p>
    <w:p/>
    <w:p>
      <w:pPr/>
      <w:r>
        <w:rPr>
          <w:rStyle w:val="myStyle"/>
        </w:rPr>
        <w:t xml:space="preserve">
	5、A
</w:t>
      </w:r>
    </w:p>
    <w:p/>
    <w:p>
      <w:pPr/>
      <w:r>
        <w:rPr>
          <w:rStyle w:val="myStyle"/>
        </w:rPr>
        <w:t xml:space="preserve">
	6、C
</w:t>
      </w:r>
    </w:p>
    <w:p/>
    <w:p>
      <w:pPr/>
      <w:r>
        <w:rPr>
          <w:rStyle w:val="myStyle"/>
        </w:rPr>
        <w:t xml:space="preserve">
	7、A
</w:t>
      </w:r>
    </w:p>
    <w:p/>
    <w:p>
      <w:pPr/>
      <w:r>
        <w:rPr>
          <w:rStyle w:val="myStyle"/>
        </w:rPr>
        <w:t xml:space="preserve">
	8、C
</w:t>
      </w:r>
    </w:p>
    <w:p/>
    <w:p>
      <w:pPr/>
      <w:r>
        <w:rPr>
          <w:rStyle w:val="myStyle"/>
        </w:rPr>
        <w:t xml:space="preserve">
	9、C
</w:t>
      </w:r>
    </w:p>
    <w:p/>
    <w:p>
      <w:pPr/>
      <w:r>
        <w:rPr>
          <w:rStyle w:val="myStyle"/>
        </w:rPr>
        <w:t xml:space="preserve">
	10、C
</w:t>
      </w:r>
    </w:p>
    <w:p/>
    <w:p>
      <w:pPr/>
      <w:r>
        <w:rPr>
          <w:rStyle w:val="myStyle"/>
        </w:rPr>
        <w:t xml:space="preserve">
	11、D
</w:t>
      </w:r>
    </w:p>
    <w:p/>
    <w:p>
      <w:pPr/>
      <w:r>
        <w:rPr>
          <w:rStyle w:val="myStyle"/>
        </w:rPr>
        <w:t xml:space="preserve">
	12、D
</w:t>
      </w:r>
    </w:p>
    <w:p/>
    <w:p>
      <w:pPr/>
      <w:r>
        <w:rPr>
          <w:rStyle w:val="myStyle"/>
        </w:rPr>
        <w:t xml:space="preserve">
	13、答案D
</w:t>
      </w:r>
    </w:p>
    <w:p/>
    <w:p>
      <w:pPr/>
      <w:r>
        <w:rPr>
          <w:rStyle w:val="myStyle"/>
        </w:rPr>
        <w:t xml:space="preserve">
	14、答案:Do
</w:t>
      </w:r>
    </w:p>
    <w:p/>
    <w:p>
      <w:pPr/>
      <w:r>
        <w:rPr>
          <w:rStyle w:val="myStyle"/>
        </w:rPr>
        <w:t xml:space="preserve">
	15、A
</w:t>
      </w:r>
    </w:p>
    <w:p/>
    <w:p>
      <w:pPr/>
      <w:r>
        <w:rPr>
          <w:rStyle w:val="myStyle"/>
        </w:rPr>
        <w:t xml:space="preserve">
	16、A
</w:t>
      </w:r>
    </w:p>
    <w:p/>
    <w:p>
      <w:pPr/>
      <w:r>
        <w:rPr>
          <w:rStyle w:val="myStyle"/>
        </w:rPr>
        <w:t xml:space="preserve">
	17、D
</w:t>
      </w:r>
    </w:p>
    <w:p/>
    <w:p>
      <w:pPr/>
      <w:r>
        <w:rPr>
          <w:rStyle w:val="myStyle"/>
        </w:rPr>
        <w:t xml:space="preserve">
	18、B
</w:t>
      </w:r>
    </w:p>
    <w:p/>
    <w:p>
      <w:pPr/>
      <w:r>
        <w:rPr>
          <w:rStyle w:val="myStyle"/>
        </w:rPr>
        <w:t xml:space="preserve">
	19、答案C
</w:t>
      </w:r>
    </w:p>
    <w:p/>
    <w:p>
      <w:pPr/>
      <w:r>
        <w:rPr>
          <w:rStyle w:val="myStyle"/>
        </w:rPr>
        <w:t xml:space="preserve">
	20、B
</w:t>
      </w:r>
    </w:p>
    <w:p/>
    <w:p>
      <w:pPr/>
      <w:r>
        <w:rPr>
          <w:rStyle w:val="myStyle"/>
        </w:rPr>
        <w:t xml:space="preserve">
	21、D
</w:t>
      </w:r>
    </w:p>
    <w:p/>
    <w:p>
      <w:pPr/>
      <w:r>
        <w:rPr>
          <w:rStyle w:val="myStyle"/>
        </w:rPr>
        <w:t xml:space="preserve">
	22、D第10页共12页
</w:t>
      </w:r>
    </w:p>
    <w:p/>
    <w:p>
      <w:pPr/>
      <w:r>
        <w:rPr>
          <w:rStyle w:val="myStyle"/>
        </w:rPr>
        <w:t xml:space="preserve">
	23、答案:Bo
</w:t>
      </w:r>
    </w:p>
    <w:p/>
    <w:p>
      <w:pPr/>
      <w:r>
        <w:rPr>
          <w:rStyle w:val="myStyle"/>
        </w:rPr>
        <w:t xml:space="preserve">
	24、B
</w:t>
      </w:r>
    </w:p>
    <w:p/>
    <w:p>
      <w:pPr/>
      <w:r>
        <w:rPr>
          <w:rStyle w:val="myStyle"/>
        </w:rPr>
        <w:t xml:space="preserve">
	25、A
</w:t>
      </w:r>
    </w:p>
    <w:p/>
    <w:p>
      <w:pPr/>
      <w:r>
        <w:rPr>
          <w:rStyle w:val="myStyle"/>
        </w:rPr>
        <w:t xml:space="preserve">
	26、D
</w:t>
      </w:r>
    </w:p>
    <w:p/>
    <w:p>
      <w:pPr/>
      <w:r>
        <w:rPr>
          <w:rStyle w:val="myStyle"/>
        </w:rPr>
        <w:t xml:space="preserve">
	27、C
</w:t>
      </w:r>
    </w:p>
    <w:p/>
    <w:p>
      <w:pPr/>
      <w:r>
        <w:rPr>
          <w:rStyle w:val="myStyle"/>
        </w:rPr>
        <w:t xml:space="preserve">
	28、B
</w:t>
      </w:r>
    </w:p>
    <w:p/>
    <w:p>
      <w:pPr/>
      <w:r>
        <w:rPr>
          <w:rStyle w:val="myStyle"/>
        </w:rPr>
        <w:t xml:space="preserve">
	29、A
</w:t>
      </w:r>
    </w:p>
    <w:p/>
    <w:p>
      <w:pPr/>
      <w:r>
        <w:rPr>
          <w:rStyle w:val="myStyle"/>
        </w:rPr>
        <w:t xml:space="preserve">
	二、材料分析题（本题共3小题，每题14分，共42分）
</w:t>
      </w:r>
    </w:p>
    <w:p/>
    <w:p>
      <w:pPr/>
      <w:r>
        <w:rPr>
          <w:rStyle w:val="myStyle"/>
        </w:rPr>
        <w:t xml:space="preserve">
	1、张老师的行为践行了教师职业道德规范,值得每一位教师学习首先，张老师的做法体现了教书育人、严谨治学的职业道德教书育人要求教师遵循教育规律，实施素质教育;培养学生良好品行，激发学生创新精神促进学生全面发展材料中，张老师刻苦钻研，不但在教学上颇有成就还注意帮助心理有问题的学生，关注他们的心理健康其次，张老师的做法体现了终身学习的职业道德终身学习要求教师要不断提升自己的教学能力和理论能力不断积累和发展自己的教学经验材料中.张老师在任教期间，不断钻研学习，与同事分享心得体会，促进了自己的专业发展最后，张老师的行为体现了关爱学生的职业道德关爱学生要求教师关心爱护每一位学生，做学生的良师益友材料中，张老师没有放弃那些性格孤僻的孩子，而是不断地关心爱护她.帮助她健康成长因此作为教师，要坚守职业道德,为学生的健康成长提供支持和保障
</w:t>
      </w:r>
    </w:p>
    <w:p/>
    <w:p>
      <w:pPr/>
      <w:r>
        <w:rPr>
          <w:rStyle w:val="myStyle"/>
        </w:rPr>
        <w:t xml:space="preserve">
	2、
</w:t>
      </w:r>
    </w:p>
    <w:p/>
    <w:p>
      <w:pPr/>
      <w:r>
        <w:rPr>
          <w:rStyle w:val="myStyle"/>
        </w:rPr>
        <w:t xml:space="preserve">
	（1）本案例有违法行为
</w:t>
      </w:r>
    </w:p>
    <w:p/>
    <w:p>
      <w:pPr/>
      <w:r>
        <w:rPr>
          <w:rStyle w:val="myStyle"/>
        </w:rPr>
        <w:t xml:space="preserve">
	（2）违反了《中华人民共和国义务教育法》和《中华人民共和国未成年人保护法》《中华人民共和国义务教育法》对义务教育分别从家庭和社会方面作了法律保障第十一条规定,父母或者其他监护人必须使适龄的子女或者被监护人按时入学，接受规定年限的义务教育第十四条规定，禁止用人单位招用应当接受义务教育的适龄儿童、少年《中华人民共和国未成年人保护法》第十三条规定，父母或者其他监护人应当尊重未成年人受教育的权利，必须使适龄未成年人依法入学接受并完成义务教育，不得使接受义务教育的未成年人辍学第三十八条规定，任何组织和个人不得招用未满16周岁的未成年人，国家另有规定的除外⑶违法主体是刘某及个体户第11页共12页4对刘某根据《义务教育法》第五十八条规定，适龄儿童、少年的父母或者其他法定监护人无正当理由未依照本法规定送适龄儿童、少年入学接受义务教育的，由当地乡镇人民政府或者县级人民政府教育行政部门给予批评教育，责令限期改正对个体户根据《中华人民共和国劳动法》第九十四条规定，用人单位非法招用未满16周岁的未成年人的，由劳动行政部门责令改正，处以罚款；情节严重的，由工商行政管理部门吊销营业执照
</w:t>
      </w:r>
    </w:p>
    <w:p/>
    <w:p>
      <w:pPr/>
      <w:r>
        <w:rPr>
          <w:rStyle w:val="myStyle"/>
        </w:rPr>
        <w:t xml:space="preserve">
	三、写作题本大题共1小题，共50分
</w:t>
      </w:r>
    </w:p>
    <w:p/>
    <w:p>
      <w:pPr/>
      <w:r>
        <w:rPr>
          <w:rStyle w:val="myStyle"/>
        </w:rPr>
        <w:t xml:space="preserve">
	1、略第12页共12页化学肯定学不好，一定不能把当科学家当做人生目标”班主任的说法（）o A.忽视了学生的主体性B.忽视了学生的发展性C.忽视了学生的创造性D.忽视了学生的差异性
</w:t>
      </w:r>
    </w:p>
    <w:p/>
    <w:p>
      <w:pPr/>
      <w:r>
        <w:rPr>
          <w:rStyle w:val="myStyle"/>
        </w:rPr>
        <w:t xml:space="preserve">
	4、初中生冯某经常夜不归宿，其父母放任不管依据《中华人民共和国预防未成年人犯罪法》，应由公安机关对冯某父母（）o A.予以拘留B.予以罚款C.予以训诫D.予以劝诫
</w:t>
      </w:r>
    </w:p>
    <w:p/>
    <w:p>
      <w:pPr/>
      <w:r>
        <w:rPr>
          <w:rStyle w:val="myStyle"/>
        </w:rPr>
        <w:t xml:space="preserve">
	5、下列哪句说法是错误的？（）A.素质教育是指以促进知识深刻内化为目标B.以全面传授更有价值的知识为基础C.以激活每一位受教育者的个性潜能发展为核心D.以提高学生综合素质为目的
</w:t>
      </w:r>
    </w:p>
    <w:p/>
    <w:p>
      <w:pPr/>
      <w:r>
        <w:rPr>
          <w:rStyle w:val="myStyle"/>
        </w:rPr>
        <w:t xml:space="preserve">
	6、圣索菲亚大教堂是哪个国家的？（）A.意大利B.法国C.土耳其D.俄罗斯
</w:t>
      </w:r>
    </w:p>
    <w:p/>
    <w:p>
      <w:pPr/>
      <w:r>
        <w:rPr>
          <w:rStyle w:val="myStyle"/>
        </w:rPr>
        <w:t xml:space="preserve">
	7、邱老师在工作日志中写道“在今天的校研会上，我说做教研跟写论文的方法是一样的,居然没有得到认可是我错了？还是大家不理解我？我得把这个问题搞清楚”这表明邱老师（）o A.善于自我反思B.缺乏探索精神第2页共12页C.缺乏问题意识D.辫于自我暗示
</w:t>
      </w:r>
    </w:p>
    <w:p/>
    <w:p>
      <w:pPr/>
      <w:r>
        <w:rPr>
          <w:rStyle w:val="myStyle"/>
        </w:rPr>
        <w:t xml:space="preserve">
	8.Word中，双击“格式刷”,可将格式从一个区域一次复制到的区域数目是（）o A.三个
</w:t>
      </w:r>
    </w:p>
    <w:p/>
    <w:p>
      <w:pPr/>
      <w:r>
        <w:rPr>
          <w:rStyle w:val="myStyle"/>
        </w:rPr>
        <w:t xml:space="preserve">
	8.一个C.多个D.两个
</w:t>
      </w:r>
    </w:p>
    <w:p/>
    <w:p>
      <w:pPr/>
      <w:r>
        <w:rPr>
          <w:rStyle w:val="myStyle"/>
        </w:rPr>
        <w:t xml:space="preserve">
	9、留置权，指债务人不履行到期债务，债权人可以留置已经合法占有的债务人的动产，并有权就该动产优先受偿根据上述定义，下列关于行为人是否享有留置权的说法中正确的是（）A.甲委托乙保管某件物品，乙在保管期间，发现该物品有质量问题，遂将该物品交给丙修理修好后，甲拒付维修费用，丙无权留置该物品
</w:t>
      </w:r>
    </w:p>
    <w:p/>
    <w:p>
      <w:pPr/>
      <w:r>
        <w:rPr>
          <w:rStyle w:val="myStyle"/>
        </w:rPr>
        <w:t xml:space="preserve">
	9.甲向乙借了1万元钱，偿还期已到，甲未偿还，乙对甲工厂里的机器设备享有留置权C.甲公司与乙某签订了一份运输合同，约定货到付款乙将货物运达目的地后，甲公司未付运费，乙可以留置运输货物D.李某有偿委托孙某代购一批产品，孙某买到产品后，李某不支付约定的报酬，孙某无权留置该批产品
</w:t>
      </w:r>
    </w:p>
    <w:p/>
    <w:p>
      <w:pPr/>
      <w:r>
        <w:rPr>
          <w:rStyle w:val="myStyle"/>
        </w:rPr>
        <w:t xml:space="preserve">
	10、北京市历史悠久，其建制在各朝各代曾有不同的名称下列选项中，不是其历史名称的是（）A.蓟城B.燕京C.汴梁D.大都
</w:t>
      </w:r>
    </w:p>
    <w:p/>
    <w:p>
      <w:pPr/>
      <w:r>
        <w:rPr>
          <w:rStyle w:val="myStyle"/>
        </w:rPr>
        <w:t xml:space="preserve">
	11、《天天快报》报社组织拓展训练，最后一天对所有参加拓展的员工进行考核如果考核结果达到3分或3分以上，记为优秀在考核之前，有几个人就成绩讨论起来陈东说“小军、小霞身体素质都不错，他们俩至少有一个优秀”牛力说“训练的时间太短，大家练习都不够，这次没有人能得优秀”第3页共12页马方说“怎么可能呢有人以前就参加过训练，他们一定能得优秀”假设这三个人只有一个人的猜测得到了验证.那么一定可以推出以下哪项结论？（）A.牛力说的对，参加拓展的报社成员没有人得优秀B.没法确定对错，但所有训练成员都得到优秀C.马方说的对，有人获得了优秀，但也有人不优秀D.陈东说的不对，小霞没有得到优秀
</w:t>
      </w:r>
    </w:p>
    <w:p/>
    <w:p>
      <w:pPr/>
      <w:r>
        <w:rPr>
          <w:rStyle w:val="myStyle"/>
        </w:rPr>
        <w:t xml:space="preserve">
	12、《国家中长期教育改革和发展规划纲要（2010―2020年）》提出，对中小学教师实行（）A.每两年一周期的全员培训B.每三年一周期的全员培训C.每七年一周期的全员培训D.每五年一周期的全员培训
</w:t>
      </w:r>
    </w:p>
    <w:p/>
    <w:p>
      <w:pPr/>
      <w:r>
        <w:rPr>
          <w:rStyle w:val="myStyle"/>
        </w:rPr>
        <w:t xml:space="preserve">
	13、1972年，考古学家在发掘一座汉墓时发现一具女尸，不尽千年不腐，而且各部位和内脏器富的外形相当完整，各组织细微结构保存较好,为世所罕见，该基种的名称是（）o A.满城汉墓B.狮子山汉墓C.西汉南越王墓D.马王堆汉墓
</w:t>
      </w:r>
    </w:p>
    <w:p/>
    <w:p>
      <w:pPr/>
      <w:r>
        <w:rPr>
          <w:rStyle w:val="myStyle"/>
        </w:rPr>
        <w:t xml:space="preserve">
	14、某足球学校是专门招收适龄儿童，少年进行足球专门调练的学校，依据《中华人民共和国义务教育法》对该学校自行对适龄儿童、少年实施义务教育具有审批权的主体是（）A.市级人民政府B.市级人民政府教自行政部门C.县级人民政府D.县级人民政府教自行政部
</w:t>
      </w:r>
    </w:p>
    <w:p/>
    <w:p>
      <w:pPr/>
      <w:r>
        <w:rPr>
          <w:rStyle w:val="myStyle"/>
        </w:rPr>
        <w:t xml:space="preserve">
	15、小王、小李、小张在一起，一位是工人，一位是农民，一位是教师现在只知道小张比教师年龄大，小王和农民不同岁，农民比小李年龄小因此我们可知（）A.小李是工人，小张是农民，小王是教师第4页共12页B.小李是农民，小张是工人，小王是教师C.小李是教师，小张是工人，小王是农民D.小李是工人，小张是教师，小王是农民
</w:t>
      </w:r>
    </w:p>
    <w:p/>
    <w:p>
      <w:pPr/>
      <w:r>
        <w:rPr>
          <w:rStyle w:val="myStyle"/>
        </w:rPr>
        <w:t xml:space="preserve">
	16、李老师多次得过全省教学比赛一等奖，35岁就评上了高级职称在学校里还是其他年轻老师的“师傅”但他仍坚持学习，积极参加教学研讨，有些同事不理解，认为李老师是“劳碌命”对于李老师的行为，下列说法正确的是（）o A.教师需要不断提高教育教学水平B.教师发展首先应该考虑团结协作C.中学教师不需要深厚的理论知识D.中学教师应该合理安排闲暇时间
</w:t>
      </w:r>
    </w:p>
    <w:p/>
    <w:p>
      <w:pPr/>
      <w:r>
        <w:rPr>
          <w:rStyle w:val="myStyle"/>
        </w:rPr>
        <w:t xml:space="preserve">
	17、董老师上游戏课时，小明总爱举手，但答题经常出错，小强不爱举手，但老师点名提问却总能答对老师下列做法中，最合适的是（）A.批评小明总出错.表扬小强爱思考B.表扬小明爱举手，批评小强不发言C.批评小明总出错，批评小强不发扬D.激发小明勤思考，鼓励小强多举手
</w:t>
      </w:r>
    </w:p>
    <w:p/>
    <w:p>
      <w:pPr/>
      <w:r>
        <w:rPr>
          <w:rStyle w:val="myStyle"/>
        </w:rPr>
        <w:t xml:space="preserve">
	18、在Excel中，数据筛选是广泛使用的统计工具下列有关其功能的表述，正确的是（）o A.将满足条件的记录显示，而不删除满足条件的数据B.将满足条件的记录显示，而隐藏不满足条件的数据C.将不满足条件的记录显示，而删除满足条件的数据D.将不满足条件的记录显示，而隐藏满足条件的数据
</w:t>
      </w:r>
    </w:p>
    <w:p/>
    <w:p>
      <w:pPr/>
      <w:r>
        <w:rPr>
          <w:rStyle w:val="myStyle"/>
        </w:rPr>
        <w:t xml:space="preserve">
	19、望远镜的发明推动了近代天文学的发展1609年，伽和利暗亲手制造和改进了望远镜,并用来巡视填空他的国籍是（）o A.i去国B.英国C.意大利第5页共12页D.奥地利
</w:t>
      </w:r>
    </w:p>
    <w:p/>
    <w:p>
      <w:pPr/>
      <w:r>
        <w:rPr>
          <w:rStyle w:val="myStyle"/>
        </w:rPr>
        <w:t xml:space="preserve">
	20、“教育活动必须符合国家和社会公共利益”，这句话体现的原则是（）o A.国家性原则B.公共性原则C.方向性原则D.强制性原则
</w:t>
      </w:r>
    </w:p>
    <w:p/>
    <w:p>
      <w:pPr/>
      <w:r>
        <w:rPr>
          <w:rStyle w:val="myStyle"/>
        </w:rPr>
        <w:t xml:space="preserve">
	21、某初中为提高生源质量，自行组织入学考试，实行跨学区招生该学校的做法（）A.合理，学校有招收学生的权利B.合理，学校有自主办学的权利C.不合法，违反了尊重学生人格的规定D.不合法，违反了免试就近入学的规定
</w:t>
      </w:r>
    </w:p>
    <w:p/>
    <w:p>
      <w:pPr/>
      <w:r>
        <w:rPr>
          <w:rStyle w:val="myStyle"/>
        </w:rPr>
        <w:t xml:space="preserve">
	22、教师应享有的基本物质利益权利是（）o A.参与民主管理权B.科学研究与学术活动权C.教育教学权【）.获取劳动报酬和享受福利待遇权
</w:t>
      </w:r>
    </w:p>
    <w:p/>
    <w:p>
      <w:pPr/>
      <w:r>
        <w:rPr>
          <w:rStyle w:val="myStyle"/>
        </w:rPr>
        <w:t xml:space="preserve">
	23、某中学非法招生获利80多万元依据《中华人民共和国教育法》教育行政部门或其他有关行政部”可以对该校采取的措施是（）o A.对直接负责的主管人员追究民事责任B.责令其退回所招学生并退还所收费用C.对其他直接责任人员处以罚款D.没收其非法所得的财物
</w:t>
      </w:r>
    </w:p>
    <w:p/>
    <w:p>
      <w:pPr/>
      <w:r>
        <w:rPr>
          <w:rStyle w:val="myStyle"/>
        </w:rPr>
        <w:t xml:space="preserve">
	24、发挥人的创造性离不开求异思维所谓求异思维，就是指注重已知与未知之间的矛盾,揭示现象与本质间的差别它要求对公认为是完美无缺的定论持怀疑和批评态度，富于挑战性地对待传统和习惯的思维模式正如李四光所说“不怀疑不能见真理”根据上文，下列对“求异思维”理解正确的是（）o第6页共12页A.是对已知的矛盾进行揭示B.是富有怀疑和批评态度的思维模式C.是李四光所用过的思维方式D.是一种传统的习惯思维方式
</w:t>
      </w:r>
    </w:p>
    <w:p/>
    <w:p>
      <w:pPr/>
      <w:r>
        <w:rPr>
          <w:rStyle w:val="myStyle"/>
        </w:rPr>
        <w:t xml:space="preserve">
	25、每年（）为教师节A.9月10目B.10月1日C.8月1日D.9月9日
</w:t>
      </w:r>
    </w:p>
    <w:p/>
    <w:p>
      <w:pPr/>
      <w:r>
        <w:rPr>
          <w:rStyle w:val="myStyle"/>
        </w:rPr>
        <w:t xml:space="preserve">
	26、一甲子是多少年？（）A.十年B.三十年C.五十年D.六十年
</w:t>
      </w:r>
    </w:p>
    <w:p/>
    <w:p>
      <w:pPr/>
      <w:r>
        <w:rPr>
          <w:rStyle w:val="myStyle"/>
        </w:rPr>
        <w:t xml:space="preserve">
	27、学校派骨干教师王老师外出参加培训王老师说“我经常给别人做讲座，哪里还需要去接受培训？还是让刚参加工作的年轻人去吧！”关于此事的下列说法中，正确的是（）o A.王老师具有目队协作的意识B.王老师具有专业发展的意识C.王老师缺乏终身学习的意识D.王老师缺乏课程建设的意识
</w:t>
      </w:r>
    </w:p>
    <w:p/>
    <w:p>
      <w:pPr/>
      <w:r>
        <w:rPr>
          <w:rStyle w:val="myStyle"/>
        </w:rPr>
        <w:t xml:space="preserve">
	28、初中生孙某在课间活动时跌倒摔伤其亲属在事故处理过程中无理取闹扰乱学校教育教学秩序，依据《学生伤害事故处理办法》，此种情况下，学校应当（）o A.报告教育行政部门处理B.报告公安机关处理C.报告几件监察部门处理D.报告人民法院处理第7页共12页
</w:t>
      </w:r>
    </w:p>
    <w:p/>
    <w:p>
      <w:pPr/>
      <w:r>
        <w:rPr>
          <w:rStyle w:val="myStyle"/>
        </w:rPr>
        <w:t xml:space="preserve">
	29、从教师个体职业良心形成的角度看，教师的职业良心首先会受到（o A.社会生活和群体的影响B.教育对象的影响C.教育法规的影响D.教育原则的影响阅卷入得分
</w:t>
      </w:r>
    </w:p>
    <w:p/>
    <w:p>
      <w:pPr/>
      <w:r>
        <w:rPr>
          <w:rStyle w:val="myStyle"/>
        </w:rPr>
        <w:t xml:space="preserve">
	二、材料分析题（本题共3小题，每题14分，共42分）
</w:t>
      </w:r>
    </w:p>
    <w:p/>
    <w:p>
      <w:pPr/>
      <w:r>
        <w:rPr>
          <w:rStyle w:val="myStyle"/>
        </w:rPr>
        <w:t xml:space="preserve">
	1、某市大桥小学的张老师任教18年，每年都坚持订阅与教学有关的各种资料，仔细阅读、不断钻研近几年她开设个人教学博客，与同行们分享教学心得和教学经验，成为学校语文教学的领头雁她曾教过一位性格孤僻的女孩，经家访张老师了解到孩子父母一直忙于生计,从小将孩子一人丢在家里，致使女孩形成了孤僻的性格为了能让她有所改变，下课时，张老师常常拉着她的手，带她与同学一起做游戏;有空时，替她梳梳凌乱的头发;天气多变时,提醒她及时添加衣服;放假时，领她回家一同玩耍……慢慢地，孩子的脸上露出了难得的笑容，渐渐地融进了班集体这个大家庭试运用所学的教师职业道德知识对张老师的行为进行分析
</w:t>
      </w:r>
    </w:p>
    <w:p/>
    <w:p>
      <w:pPr/>
      <w:r>
        <w:rPr>
          <w:rStyle w:val="myStyle"/>
        </w:rPr>
        <w:t xml:space="preserve">
	2、刘某有一女儿刘佳，14岁，系某镇初一学生刘某认为女孩上学无用，还不如早出来赚钱遂于2011年暑假，将刘佳送到邻镇一个体户处打工开学一周后，学校老师、领导、村干部多次上门家访，刘某拒不说明其去向，还说“孩子读不读书是咱们自家的事，你们不要多管闲事”问题该材料中刘某是否有违法行为违反了什么法律规定违法主体是谁应该承担什么法律责任？第8页共12页阅卷入得分
</w:t>
      </w:r>
    </w:p>
    <w:p/>
    <w:p>
      <w:pPr/>
      <w:r>
        <w:rPr>
          <w:rStyle w:val="myStyle"/>
        </w:rPr>
        <w:t xml:space="preserve">
	三、写作题（本大题共1小题，共50分）
</w:t>
      </w:r>
    </w:p>
    <w:p/>
    <w:p>
      <w:pPr/>
      <w:r>
        <w:rPr>
          <w:rStyle w:val="myStyle"/>
        </w:rPr>
        <w:t xml:space="preserve">
	1、阅读下面的材料，按照要求写作文这个世界上有很多种生活，如果命运将推向任何一种，都别奇圣别怨天尤人，它并没有剥夺你幸福的权利.在任何一种生活里，我们都能找到属于自己的幸福.根据材料所引发的思考和感悟.写一篇论文.要求角度自选，立意自定,标题自拟.不少于1000字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2023-11-04T09:36:38+08:00</dcterms:created>
  <dcterms:modified xsi:type="dcterms:W3CDTF">2023-11-04T09:36:38+08:00</dcterms:modified>
</cp:coreProperties>
</file>

<file path=docProps/custom.xml><?xml version="1.0" encoding="utf-8"?>
<Properties xmlns="http://schemas.openxmlformats.org/officeDocument/2006/custom-properties" xmlns:vt="http://schemas.openxmlformats.org/officeDocument/2006/docPropsVTypes"/>
</file>