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培训演讲开场白推荐方案(10个)</w:t>
      </w:r>
    </w:p>
    <w:p/>
    <w:p/>
    <w:p>
      <w:pPr/>
      <w:r>
        <w:rPr>
          <w:rStyle w:val="myStyle"/>
        </w:rPr>
        <w:t xml:space="preserve">
	培训演讲开场白推荐方案(10个)
</w:t>
      </w:r>
    </w:p>
    <w:p/>
    <w:p>
      <w:pPr/>
      <w:r>
        <w:rPr>
          <w:rStyle w:val="myStyle"/>
        </w:rPr>
        <w:t xml:space="preserve">
	1.故事型
</w:t>
      </w:r>
    </w:p>
    <w:p/>
    <w:p>
      <w:pPr/>
      <w:r>
        <w:rPr>
          <w:rStyle w:val="myStyle"/>
        </w:rPr>
        <w:t xml:space="preserve">
	在开头讲一个与你所讲内容有密切联系的故事从而引出你的演讲主题。这个故事要求完整，要有细节和主要人物。比如《救救孩子》这篇演讲是这样开头的：去年5 月24日的某报纸披露了这样一个事实：一个四年级的小学生，每天要带由父母亲剥光了壳的鸡蛋到学校吃。有一次，父母忘了给鸡蛋剥壳，差点憋坏了孩子。他对着鸡蛋左瞅右看，不知如何下口。结果只好带回鸡蛋去问父母。母亲十分吃惊地问他怎么不把鸡蛋吃了，他的回答很简单：“没有缝，怎么吃呢?”
</w:t>
      </w:r>
    </w:p>
    <w:p/>
    <w:p>
      <w:pPr/>
      <w:r>
        <w:rPr>
          <w:rStyle w:val="myStyle"/>
        </w:rPr>
        <w:t xml:space="preserve">
	通过小学生不会剥鸡蛋的新闻报道，将听众很自然地引人自己的演讲主题：我们每一个人都应该把培养孩子独立生活的能力当一件大事来抓。
</w:t>
      </w:r>
    </w:p>
    <w:p/>
    <w:p>
      <w:pPr/>
      <w:r>
        <w:rPr>
          <w:rStyle w:val="myStyle"/>
        </w:rPr>
        <w:t xml:space="preserve">
	这种方式的开场白很能引起听众的兴趣，而且在语言操作上也比较容易，这适合那些初学演讲的朋友使用。
</w:t>
      </w:r>
    </w:p>
    <w:p/>
    <w:p>
      <w:pPr/>
      <w:r>
        <w:rPr>
          <w:rStyle w:val="myStyle"/>
        </w:rPr>
        <w:t xml:space="preserve">
	又如在一堂演讲练习课上，要求学生以《当我走进大学校门的时候》为题目，练习开头，其中一则是这样开场的：
</w:t>
      </w:r>
    </w:p>
    <w:p/>
    <w:p>
      <w:pPr/>
      <w:r>
        <w:rPr>
          <w:rStyle w:val="myStyle"/>
        </w:rPr>
        <w:t xml:space="preserve">
	大家一定会记得这样一个传说吧：阿拉伯有个神奇的山洞，里面收藏了40 个大盗偷来的金银财宝和珍珠玛瑙。只要掌握一句咒语，洞门就会自动打开。有一天，一个叫阿里巴巴的人无意中知道了这句咒语，他打开了财宝之门，成为巨富。
</w:t>
      </w:r>
    </w:p>
    <w:p/>
    <w:p>
      <w:pPr/>
      <w:r>
        <w:rPr>
          <w:rStyle w:val="myStyle"/>
        </w:rPr>
        <w:t xml:space="preserve">
	这个开场白，讲的是大家都知道的阿拉伯传说《阿里巴巴与四十大盗》，也就是将大学校门比作通往财富之门，从而取得了很好的效果。
</w:t>
      </w:r>
    </w:p>
    <w:p/>
    <w:p>
      <w:pPr/>
      <w:r>
        <w:rPr>
          <w:rStyle w:val="myStyle"/>
        </w:rPr>
        <w:t xml:space="preserve">
	总之，你要注意的是故事型的开场白一定要摒弃复杂的情节和冗长的语言。
</w:t>
      </w:r>
    </w:p>
    <w:p/>
    <w:p>
      <w:pPr/>
      <w:r>
        <w:rPr>
          <w:rStyle w:val="myStyle"/>
        </w:rPr>
        <w:t xml:space="preserve">
	2.直白型
</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比如恩格斯的著名演讲《在马克思墓前的讲话》便是很好的例证：
</w:t>
      </w:r>
    </w:p>
    <w:p/>
    <w:p>
      <w:pPr/>
      <w:r>
        <w:rPr>
          <w:rStyle w:val="myStyle"/>
        </w:rPr>
        <w:t xml:space="preserve">
	3 月14 日下午两点三刻，当代最伟大的思想家停止了思想。让他一个人在屋里总共不过两分钟，等我们再进去的时候，便发现他在安乐椅上静静地睡着了，但已经是永远地睡着了。这个人的逝世对欧美战斗着的无产阶级、对于历史科学，都是不可佑量的损失。这位巨人逝世以后形成的空白，在不久的将来就会使人感觉到。在这里恩格斯以极为简略、精当的话语明确道出了他这次演讲的主题：马克思的去世及其给世界无产阶级带来的巨大的损失。
</w:t>
      </w:r>
    </w:p>
    <w:p/>
    <w:p>
      <w:pPr/>
      <w:r>
        <w:rPr>
          <w:rStyle w:val="myStyle"/>
        </w:rPr>
        <w:t xml:space="preserve">
	直白型的开场白适合于比较庄重的演讲场合。因此，它要求必须具备高度的总结概括能力。
</w:t>
      </w:r>
    </w:p>
    <w:p/>
    <w:p>
      <w:pPr/>
      <w:r>
        <w:rPr>
          <w:rStyle w:val="myStyle"/>
        </w:rPr>
        <w:t xml:space="preserve">
	又如我国著名羽毛球运动员韩健在他的一次载誉归来的汇报演讲中，就大胆采用了这种开场白：
</w:t>
      </w:r>
    </w:p>
    <w:p/>
    <w:p>
      <w:pPr/>
      <w:r>
        <w:rPr>
          <w:rStyle w:val="myStyle"/>
        </w:rPr>
        <w:t xml:space="preserve">
	各位朋友：
</w:t>
      </w:r>
    </w:p>
    <w:p/>
    <w:p>
      <w:pPr/>
      <w:r>
        <w:rPr>
          <w:rStyle w:val="myStyle"/>
        </w:rPr>
        <w:t xml:space="preserve">
	我17 岁开始从事羽毛球运动，至今已经14 年了。在这14 年里，我有过成功的经验，也有过失败的教训，有过当世界冠军的喜悦，也有过败北的痛苦。今天我不想去炫耀自己如何过五关斩六将，而只打算谈一谈“走麦城”。
</w:t>
      </w:r>
    </w:p>
    <w:p/>
    <w:p>
      <w:pPr/>
      <w:r>
        <w:rPr>
          <w:rStyle w:val="myStyle"/>
        </w:rPr>
        <w:t xml:space="preserve">
	3.幽默型
</w:t>
      </w:r>
    </w:p>
    <w:p/>
    <w:p>
      <w:pPr/>
      <w:r>
        <w:rPr>
          <w:rStyle w:val="myStyle"/>
        </w:rPr>
        <w:t xml:space="preserve">
	幽默型即是以幽默或诙谐的语言及事例作开场白。这样的开场可以使听众在演讲者的幽默启发下集中精力进入角色，接受演讲。
</w:t>
      </w:r>
    </w:p>
    <w:p/>
    <w:p>
      <w:pPr/>
      <w:r>
        <w:rPr>
          <w:rStyle w:val="myStyle"/>
        </w:rPr>
        <w:t xml:space="preserve">
	1965 年11 月，美国人安娜・路易斯・斯特朗女士在中国上海庆祝她的80 寿辰。周恩来总理在上海展览馆大厅为她举行了盛大的祝寿宴会。并发表了祝贺演说，他是这样开场的：
</w:t>
      </w:r>
    </w:p>
    <w:p/>
    <w:p>
      <w:pPr/>
      <w:r>
        <w:rPr>
          <w:rStyle w:val="myStyle"/>
        </w:rPr>
        <w:t xml:space="preserve">
	今天，我们为我们的好朋友，美国女作家安娜・路易斯・斯特朗女士，庆祝40“公岁”诞辰。(参加宴会的祝寿者为“40 公岁”这个新名词感到纳闷不解)在中国，“公”字是紧跟它的量词的两倍。40 公斤等于80 斤，40公岁就等于80 岁。
</w:t>
      </w:r>
    </w:p>
    <w:p/>
    <w:p>
      <w:pPr/>
      <w:r>
        <w:rPr>
          <w:rStyle w:val="myStyle"/>
        </w:rPr>
        <w:t xml:space="preserve">
	周恩来总理灵活的用语，巧妙的解释，在几百位祝寿者中激起了一阵欢笑，而寿星斯特朗女士也激动得流下眼泪。请注意积极的幽默是高雅的，不能用低级的笑话或粗俗的语言来表达。比如：
</w:t>
      </w:r>
    </w:p>
    <w:p/>
    <w:p>
      <w:pPr/>
      <w:r>
        <w:rPr>
          <w:rStyle w:val="myStyle"/>
        </w:rPr>
        <w:t xml:space="preserve">
	今天，我给大家吹吹形势问题。形势怎么样?那是秃子头上的虱子――明摆着的事情，哪个瞎了狗眼的敢说不好?可是，有些家伙就说不好。他成天屁事不想干，想吃个蛇啊、鱼啊、王八一类的东西，抽烟抽的是带屁股的，还要什么“三个五”呀(三五牌)、“万个宝”(万宝路牌)呀，喝茶是龙井、虎井的，那狗井、猫井就不能喝呀?还成天骂娘，你真是端着碗吃肉、放下筷子骂娘的没有良心的家伙。
</w:t>
      </w:r>
    </w:p>
    <w:p/>
    <w:p>
      <w:pPr/>
      <w:r>
        <w:rPr>
          <w:rStyle w:val="myStyle"/>
        </w:rPr>
        <w:t xml:space="preserve">
	这位领导的演讲，其主旨没错，也引起了听众的极大兴趣和阵阵哄笑。但这种笑是对粗俗的嘲笑，这种幽默只能让听众撇嘴，只会在演讲中起相反的效果，既损害了演讲的主题，又贬低了演讲者自己的形象。
</w:t>
      </w:r>
    </w:p>
    <w:p/>
    <w:p>
      <w:pPr/>
      <w:r>
        <w:rPr>
          <w:rStyle w:val="myStyle"/>
        </w:rPr>
        <w:t xml:space="preserve">
	4.引用型
</w:t>
      </w:r>
    </w:p>
    <w:p/>
    <w:p>
      <w:pPr/>
      <w:r>
        <w:rPr>
          <w:rStyle w:val="myStyle"/>
        </w:rPr>
        <w:t xml:space="preserve">
	演讲的开场白也有直接引用他人话语的(大多是名人的富有哲理的名言)，它为演讲主旨作事前的铺垫和烘托，概括了演讲的主旨。例如《让生命在追求中闪光》是这样开场的：
</w:t>
      </w:r>
    </w:p>
    <w:p/>
    <w:p>
      <w:pPr/>
      <w:r>
        <w:rPr>
          <w:rStyle w:val="myStyle"/>
        </w:rPr>
        <w:t xml:space="preserve">
	美国黑人教育家本杰明・梅斯有句耐人寻味的名言：“生活的悲剧不在于没有达到目标，而在于没有想要达到的目标。”
</w:t>
      </w:r>
    </w:p>
    <w:p/>
    <w:p>
      <w:pPr/>
      <w:r>
        <w:rPr>
          <w:rStyle w:val="myStyle"/>
        </w:rPr>
        <w:t xml:space="preserve">
	这就是符合演讲主旨的极好的开场白。但被引用的开场白，必须具备两个条件：
</w:t>
      </w:r>
    </w:p>
    <w:p/>
    <w:p>
      <w:pPr/>
      <w:r>
        <w:rPr>
          <w:rStyle w:val="myStyle"/>
        </w:rPr>
        <w:t xml:space="preserve">
	第一，话语本身富有蕴意，具有高度的感染力和极强的说服力。
</w:t>
      </w:r>
    </w:p>
    <w:p/>
    <w:p>
      <w:pPr/>
      <w:r>
        <w:rPr>
          <w:rStyle w:val="myStyle"/>
        </w:rPr>
        <w:t xml:space="preserve">
	第二，要用的话语要出自名家、权威人士或听众熟知的人物，这就是一般所说的权威效应和亲友效应，从而引起听众注意。
</w:t>
      </w:r>
    </w:p>
    <w:p/>
    <w:p>
      <w:pPr/>
      <w:r>
        <w:rPr>
          <w:rStyle w:val="myStyle"/>
        </w:rPr>
        <w:t xml:space="preserve">
	5.悬念型
</w:t>
      </w:r>
    </w:p>
    <w:p/>
    <w:p>
      <w:pPr/>
      <w:r>
        <w:rPr>
          <w:rStyle w:val="myStyle"/>
        </w:rPr>
        <w:t xml:space="preserve">
	创作文章需要设置悬念、演讲也不例外，因为它能使你的听众产生极大的好奇心，并能在这个悬念的“指引”下很快进入“设下的圈套”。有一则笑话就是这样的类型：
</w:t>
      </w:r>
    </w:p>
    <w:p/>
    <w:p>
      <w:pPr/>
      <w:r>
        <w:rPr>
          <w:rStyle w:val="myStyle"/>
        </w:rPr>
        <w:t xml:space="preserve">
	老先生：“人从哪里老起?”
</w:t>
      </w:r>
    </w:p>
    <w:p/>
    <w:p>
      <w:pPr/>
      <w:r>
        <w:rPr>
          <w:rStyle w:val="myStyle"/>
        </w:rPr>
        <w:t xml:space="preserve">
	听众甲：“大脑。”
</w:t>
      </w:r>
    </w:p>
    <w:p/>
    <w:p>
      <w:pPr/>
      <w:r>
        <w:rPr>
          <w:rStyle w:val="myStyle"/>
        </w:rPr>
        <w:t xml:space="preserve">
	听众乙：“大腿。”
</w:t>
      </w:r>
    </w:p>
    <w:p/>
    <w:p>
      <w:pPr/>
      <w:r>
        <w:rPr>
          <w:rStyle w:val="myStyle"/>
        </w:rPr>
        <w:t xml:space="preserve">
	听众丙：“肚皮。”
</w:t>
      </w:r>
    </w:p>
    <w:p/>
    <w:p>
      <w:pPr/>
      <w:r>
        <w:rPr>
          <w:rStyle w:val="myStyle"/>
        </w:rPr>
        <w:t xml:space="preserve">
	老先生：“我看有的人从屁股老起，”(全场哄堂大笑)“某些领导不深入实际，整天泡在‘会海’里，坐而论道，屁股受苦了，既要负担上身的重压，又要与板凳摩擦，够劳累的了。如此一来，岂不是屁股先老么?”
</w:t>
      </w:r>
    </w:p>
    <w:p/>
    <w:p>
      <w:pPr/>
      <w:r>
        <w:rPr>
          <w:rStyle w:val="myStyle"/>
        </w:rPr>
        <w:t xml:space="preserve">
	笑话中，老先生的演说目的是要抨击官僚主义。首先他就利用提问的方式制造了一个悬念给听众，调动了绝大多数听众的积极性，紧接着他又作出一个意料之外的解答，制造了“第二悬念”，从而控制了听众的思想和情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2023-05-23T21:41:02+08:00</dcterms:created>
  <dcterms:modified xsi:type="dcterms:W3CDTF">2023-05-23T21:41:02+08:00</dcterms:modified>
</cp:coreProperties>
</file>

<file path=docProps/custom.xml><?xml version="1.0" encoding="utf-8"?>
<Properties xmlns="http://schemas.openxmlformats.org/officeDocument/2006/custom-properties" xmlns:vt="http://schemas.openxmlformats.org/officeDocument/2006/docPropsVTypes"/>
</file>