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德育工作计划格式</w:t>
      </w:r>
    </w:p>
    <w:p/>
    <w:p/>
    <w:p>
      <w:pPr/>
      <w:r>
        <w:rPr>
          <w:rStyle w:val="myStyle"/>
        </w:rPr>
        <w:t xml:space="preserve">
	2013年德育工作的指导思想是：以开展主题教育月活动为抓手，更新教育观念，强化规范管理，完善工作体系，加强队伍建设，整合德育资源，有计划地开展思想品德教育、法制教育、安全教育、环境教育和心理健康教育，培养有理想、有道德、有文化、有纪律的德智体美等方面全面发展的社会主义事业者和接班人。
</w:t>
      </w:r>
    </w:p>
    <w:p/>
    <w:p>
      <w:pPr/>
      <w:r>
        <w:rPr>
          <w:rStyle w:val="myStyle"/>
        </w:rPr>
        <w:t xml:space="preserve">
	一、更新教育理念，提高德育工作的思想认识
</w:t>
      </w:r>
    </w:p>
    <w:p/>
    <w:p>
      <w:pPr/>
      <w:r>
        <w:rPr>
          <w:rStyle w:val="myStyle"/>
        </w:rPr>
        <w:t xml:space="preserve">
	“育人为本、德育为先”，要使每一位教师牢牢树立“德智体美全面发展”和“德育就是质量，学生的思想品德就是素质，没有德育的教育是失败的教育”的教育质量观，牢牢树立“为学生的一生发展和终身幸福奠定基础”教育价值观。
</w:t>
      </w:r>
    </w:p>
    <w:p/>
    <w:p>
      <w:pPr/>
      <w:r>
        <w:rPr>
          <w:rStyle w:val="myStyle"/>
        </w:rPr>
        <w:t xml:space="preserve">
	以“贴近实际、贴近生活、贴近未成年人”为原则，按照以人为本的要求，创造人文德育、生活德育和生态德育，丰富德育工作内容，拓展德育工作途径。
</w:t>
      </w:r>
    </w:p>
    <w:p/>
    <w:p>
      <w:pPr/>
      <w:r>
        <w:rPr>
          <w:rStyle w:val="myStyle"/>
        </w:rPr>
        <w:t xml:space="preserve">
	德育工作计划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2023-09-19T18:31:59+08:00</dcterms:created>
  <dcterms:modified xsi:type="dcterms:W3CDTF">2023-09-19T18:31:59+08:00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