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1.5--3-2巨幼细胞贫血生理学课件</w:t>
      </w:r>
    </w:p>
    <w:p/>
    <w:p/>
    <w:p>
      <w:pPr/>
      <w:r>
        <w:rPr>
          <w:rStyle w:val="myStyle"/>
        </w:rPr>
        <w:t xml:space="preserve">
</w:t>
      </w:r>
    </w:p>
    <w:p/>
    <w:p>
      <w:pPr/>
      <w:r>
        <w:rPr>
          <w:rStyle w:val="myStyle"/>
        </w:rPr>
        <w:t xml:space="preserve">
	第三章血液第二节血细胞生理巨幼细胞贫血的治疗迈诺特MinotGeorgeRichards美国医生1885年12月2日生于马萨诸塞州波士顿；1950年2月25日卒于马萨诸塞州布鲁迈诺特是哈佛大学的学生和研究生，1912年取得医学学位一度在约翰斯?霍普金斯大学工作，后于1915年又回到波士顿象他父亲、叔叔和祖父一样在马萨诸塞州总医院和彼得?本特-布里格姆医院工作迈诺特对血液病特别是恶性贫血有兴趣患此疾病时红血球数目进行性下降，常能危及生命早在二十年代初期惠普尔曾报道过食物中的肝脏可以显著提高贫血病人红细胞数量的许多试验尽管未涉及到恶性贫血这些报道对迈诺特有很大启发迈诺特已确定恶性贫血是由于缺乏维生素引起的营养缺乏病，因为这种病常伴有胃液中缺少盐酸由于消化功能减退，导致某种维生素的吸收量低于正常这并不影响贫血病人的食谱中试用肝脏，因为已经了解肝脏内含有丰富的维生素1924年迈诺特与其助手墨菲开始对恶性贫血病人用进食肝疗法到1926年共观察了45例，取得了惊人的疗效自此以后，恶性贫血病就已成为了一种众人皆知的可治之病在某种意义上迈诺特是对医学上还了一笔债，因为他自己患糖尿病，若不是班廷分离出胰岛素及时的挽救了他的生命，他肯定会早死1928年迈诺特任哈佛大学医学院教授1934年与惠普尔，墨菲三人共获诺贝尔医学及生理学奖迈诺特关于恶性贫血的病因是某种维生素缺乏的设想是十分正确的，在其后二十年已被福克斯等人所证实病因.叶酸缺乏的病因1摄入不足叶酸每天的需要量为200?400%人体内叶酸的储存量仅够4个月之需食物中缺少新鲜蔬菜、过度烹煮或腌制均可使叶酸丢失乙醇可干扰叶酸的代谢，酗酒者常会有叶酸缺乏小肠特别是空肠段炎症、肿瘤、手术切除及热带性口炎性腹泻均可导致叶酸的吸收不足2需要增加妊娠期妇女每天叶酸的需要量为400?600%生长发育的儿童及青少年以及慢性反复溶血、白血病、肿瘤、甲状腺功能亢进及长期慢性肾功能衰竭用血液透析治疗的患者，叶酸的需要都会增加，如补充不足就可发生叶酸缺乏3药物的影响如甲氨蝶吟、氨苯蝶咤、乙胺嗑咤能抑制二氢叶酸还原酶的作用，影响四氢叶酸的生成苯妥英钠、苯巴比妥对叶酸的影响机制不明，可能是增加叶酸的分解或抑制DNA合成约67%口服柳氮磺胺哦咤的患者叶酸在肠内的吸收受抑制4其他先天性缺乏510-甲酰基四氢叶酸还原酶的患者，常在10岁左右才被诊断有些加强护理病房ICU的患者常可出现急性叶酸缺乏.维生素B12缺乏的病因1摄入减少人体内维生素B12的储存量约为2?5mg每天的需要量仅为
</w:t>
      </w:r>
    </w:p>
    <w:p/>
    <w:p>
      <w:pPr/>
      <w:r>
        <w:rPr>
          <w:rStyle w:val="myStyle"/>
        </w:rPr>
        <w:t xml:space="preserve">
	0.5-mgo正常时，每天有5?10场的维生素B12随胆汁进入肠腔，胃壁分泌的内因子可足够地帮助重吸收胆汁中的维生素B12o故素食者一般约需10?15年才会发展为维生素B12缺乏老年人和胃切除患者胃酸分泌减少，常会有维生素B12缺乏由于有胆汁中的维生素B12的再吸收肠肝循环，这类患者也和素食者一样，需经过10?15年才出现维生素B12缺乏的临床表现故一般由于膳食中维生素B12摄入不足而致巨幼细胞贫血者较为少见2内因子缺乏主要见于萎缩性胃炎、全胃切除术后和恶性贫血患者发生恶性贫血的机制目前还不清楚患者常有特发的胃黏膜完全萎缩和内因子的抗体存在，故有人认为恶性贫血属免疫性疾患这类患者由于缺乏内因子，食物中维生素B12的吸收和胆汁中维生素B12的重吸收均有障碍3严重的胰腺外分泌不足这类患者容易导致维生素B12的吸收不良，这是因为在空肠内维生素B12-R蛋白复合体需经胰蛋白酶降解，维生素B12才能释放出来，与内因子相结合这类患者一般在3?5年后会出现维生素B12缺乏的临床表现由于慢性胰腺炎患者通常会及时补充胰蛋白酶，故在临床上合并维生素B12缺乏的并不多见4细菌和寄生虫小肠内存在异常高浓度的细菌和寄生虫也可影响维生素B12的吸收，因为这些有机物可大量摄取和截留维生素B12小肠憩室或手术后的盲端襟中常会有细菌滋生以及肠内产生的鱼绦虫，都会与人体竞争维生素B12从而引起维生素B12缺乏
</w:t>
      </w:r>
    </w:p>
    <w:p/>
    <w:p>
      <w:pPr/>
      <w:r>
        <w:rPr>
          <w:rStyle w:val="myStyle"/>
        </w:rPr>
        <w:t xml:space="preserve">
	（5）先天性转钻蛋白H（TCII）缺乏及接触氧化亚氮（麻醉剂）可影响维生素B12的血浆转运和细胞内的利用，亦可造成维生素B12缺乏临床表现.一般临床表现
</w:t>
      </w:r>
    </w:p>
    <w:p/>
    <w:p>
      <w:pPr/>
      <w:r>
        <w:rPr>
          <w:rStyle w:val="myStyle"/>
        </w:rPr>
        <w:t xml:space="preserve">
	（1）贫血贫血起病隐匿，特别是维生素B12缺乏者常需数月而叶酸由于体内储存量少，可较快出现缺乏某些接触氧化亚氮者、ICU病房或血液透析的患者，以及妊娠妇女可在短期内出现缺乏，临床上一般表现为中度至重度贫血，除贫血的症状如乏力、头晕、活动后气短心悸外，严重贫血者可有轻度黄疸，可同时有白细胞数和血小板减少，患者偶有感染及出血倾向
</w:t>
      </w:r>
    </w:p>
    <w:p/>
    <w:p>
      <w:pPr/>
      <w:r>
        <w:rPr>
          <w:rStyle w:val="myStyle"/>
        </w:rPr>
        <w:t xml:space="preserve">
	（2）胃肠道症状胃肠道症状表现为反复发作的舌炎，舌面光滑、乳突及味觉消失、食欲不振腹胀、腹泻及便秘偶见
</w:t>
      </w:r>
    </w:p>
    <w:p/>
    <w:p>
      <w:pPr/>
      <w:r>
        <w:rPr>
          <w:rStyle w:val="myStyle"/>
        </w:rPr>
        <w:t xml:space="preserve">
	（3）神经系统症状维生素B12缺乏特别是恶性贫血的患者常有神经系统症状，主要是由于脊髓后、侧索和周围神经受损所致表现为乏力、手足对称性麻木、感觉障碍、下肢步态不稳、行走困难小儿及老年人常表现脑神经受损的精神异常、无欲、抑郁、嗜睡或精神错乱部分巨幼细胞贫血患者的神经系统症状可发生于贫血之前上述三组症状在巨幼细胞贫血患者中可同时存在也可单独发生，同时存在时其严重程度也可不一致.特殊类型临床表现
</w:t>
      </w:r>
    </w:p>
    <w:p/>
    <w:p>
      <w:pPr/>
      <w:r>
        <w:rPr>
          <w:rStyle w:val="myStyle"/>
        </w:rPr>
        <w:t xml:space="preserve">
	（1）麦胶肠病及乳糜泻（非热带性口炎性腹泻或特发性脂肪下痢）麦胶肠病在儿童患者中称为乳糜泻，常见于温带地区，发病与进食某些谷类物质中的麦胶有关，患者同时对多种营养物质，如脂肪、蛋白质、碳水化合物、维生素以及矿物质的吸收均有障碍临床表现为乏力、间断腹泻、体重减轻、消化不良、腹胀、舌炎和贫血大便呈水样或糊状，量多、泡沫多、很臭、有多量脂肪血象和骨髓象为典型的巨幼细胞贫血，血清和红细胞叶酸水平降低治疗主要是对症及补充叶酸，可以取得较好的效果，贫血纠正后宜用小剂量叶酸维持治疗，不进食含麦胶的食物亦很重要
</w:t>
      </w:r>
    </w:p>
    <w:p/>
    <w:p>
      <w:pPr/>
      <w:r>
        <w:rPr>
          <w:rStyle w:val="myStyle"/>
        </w:rPr>
        <w:t xml:space="preserve">
	（2）热带口炎性腹泻（热带营养性巨幼细胞贫血）本病病因不清楚多见于印度、东南亚、中美洲以及中东等热带地区的居民和旅游者临床症状与麦胶肠病相似血清叶酸及红细胞叶酸水平降低、用叶酸治疗加广谱抗生素能使症状缓解及贫血纠正缓解后应用小剂量叶酸维持治疗以防止复发
</w:t>
      </w:r>
    </w:p>
    <w:p/>
    <w:p>
      <w:pPr/>
      <w:r>
        <w:rPr>
          <w:rStyle w:val="myStyle"/>
        </w:rPr>
        <w:t xml:space="preserve">
	（3）乳清酸尿症乳清酸尿症是一种遗传性喀咤代谢异常的疾病除有巨幼细胞贫血外，尚有精神发育迟缓及尿中出现乳清酸结晶患者的血清叶酸或维生素B12的浓度并不低，用叶酸或维生素B12治疗无效用尿嚏咤治疗可纠正贫血
</w:t>
      </w:r>
    </w:p>
    <w:p/>
    <w:p>
      <w:pPr/>
      <w:r>
        <w:rPr>
          <w:rStyle w:val="myStyle"/>
        </w:rPr>
        <w:t xml:space="preserve">
	（4）恶性贫血恶性贫血是由于胃黏膜萎缩、胃液中缺乏内因子，因而不能吸收维生素B12而发生的巨幼细胞贫血发病机制尚不清楚，似与种族和遗传有关我国罕见检查.血象大细胞正色素性贫血（MCV100fl）血象往往呈现全血细胞减少中性粒细胞及血小板计数均可减少，但比贫血的程度为轻血涂片中可见多数大卵圆形的红细胞，中性粒细胞分叶过多，可有5叶或6叶以上的分叶偶可见到巨大血小板网织红细胞计数正常或轻度增高.骨髓象骨髓呈增生活跃，红系细胞增生明显，各系细胞均有巨幼变，以红系细胞最为显著红系各阶段细胞均较正常大，胞质比胞核发育成熟（核质发育不平衡），核染色质呈分散的颗粒状浓缩类似的形态改变亦可见于粒细胞及巨核细胞系，以晚幼和杆状核粒细胞更为明显.生化检查血清叶酸和/或维生素B12水平低于正常，但因为这两类维生素的作用均在细胞内，而非血浆中，故可进一步测定红细胞叶酸水平、血清高半胱氨酸和甲基丙二酸水平.内因子抗体测定在恶性贫血患者的血清中，内因子阻断抗体（I型抗体）的检出率在50%以上，故内因子阻断抗体测定为恶性贫血的筛选方法之一如阳性，应做维生素B12吸收试验.维生素B12吸收试验主要用来判断维生素B12缺乏的病因诊断.有叶酸、维生素B12缺乏的病因及临床表现.外周血呈大细胞性贫血MCV＞100fl中性粒细胞核分叶过多，5叶者＞5%或有6叶者出现.骨髓呈现典型的巨幼型改变，，无其他病态造血表现.血清叶酸水平降低＜
</w:t>
      </w:r>
    </w:p>
    <w:p/>
    <w:p>
      <w:pPr/>
      <w:r>
        <w:rPr>
          <w:rStyle w:val="myStyle"/>
        </w:rPr>
        <w:t xml:space="preserve">
	6.81nmol/L、红细胞叶酸水平＜227nmol/L、维生素B12水平降低＜75pmol/L.试验性治疗有效治疗.一般治疗治疗基础疾病，去除病因加强营养知识教育纠正偏食及不良的烹调习惯.补充叶酸或维生素B121叶酸缺乏口服叶酸胃肠道不能吸收者可肌肉注射四氢叶酸钙，直至血红蛋白恢复正常一般不需维持治疗2维生素B12缺乏肌肉注射维生素B12直至血红蛋白恢复正常恶性贫血或胃全部切除者需终生采用维持治疗维生素B12缺乏伴有神经症状者对治疗的反应不一，有时需大剂量、长时间半年以上的治疗对于单纯维生素B12缺乏的患者，不宜单用叶酸治疗否则会加重维生素B12的缺乏，特别是要警惕会有神经系统症状的发生或加重3严重的巨幼细胞贫血患者在补充治疗后要警惕低血钾症的发生因为在贫血恢复的过程中，大量血钾进入新生成的细胞内，会突然出现低钾血症，对老年患者和有心血管疾患、纳差者应特别注意及时补充钾盐――此素材节选改编自https://baike.baidu.com/item/%E8%BF%88%E8%AF%BA%E7%89%B9/8218631fr=aladdin张敬东.巨幼细胞性贫血.《中国实用乡村医生杂志》，2015崔克义.巨幼细胞性贫血.《中国乡村医生》，1989陶丽菊，王小超，陈诗强等.38例老年人巨幼细胞性贫血临床分析.《内科》，2008徐正慧，王景明.20例老年人巨幼细胞性贫血临床分析.《vip》，1993丁勇敏，周午琼.五项生化指标在巨幼细胞性贫血和骨髓增生异常综合征的鉴别价值.《浙江临床医学》，2008。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2023-10-24T10:00:07+08:00</dcterms:created>
  <dcterms:modified xsi:type="dcterms:W3CDTF">2023-10-24T10:00:07+08:00</dcterms:modified>
</cp:coreProperties>
</file>

<file path=docProps/custom.xml><?xml version="1.0" encoding="utf-8"?>
<Properties xmlns="http://schemas.openxmlformats.org/officeDocument/2006/custom-properties" xmlns:vt="http://schemas.openxmlformats.org/officeDocument/2006/docPropsVTypes"/>
</file>