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演讲稿写作格式的4个要点</w:t>
      </w:r>
    </w:p>
    <w:p/>
    <w:p/>
    <w:p>
      <w:pPr/>
      <w:r>
        <w:rPr>
          <w:rStyle w:val="myStyle"/>
        </w:rPr>
        <w:t xml:space="preserve">
	演讲稿写作格式的4个要点
</w:t>
      </w:r>
    </w:p>
    <w:p/>
    <w:p>
      <w:pPr/>
      <w:r>
        <w:rPr>
          <w:rStyle w:val="myStyle"/>
        </w:rPr>
        <w:t xml:space="preserve">
	人们常常需要演讲，演讲稿的写作就尤为重要，那在演讲稿的写作中该注意些什么要点呢，下面是xx为您准备的《演讲稿格式：写作谨记这四点》，希望对您会有帮助：
</w:t>
      </w:r>
    </w:p>
    <w:p/>
    <w:p>
      <w:pPr/>
      <w:r>
        <w:rPr>
          <w:rStyle w:val="myStyle"/>
        </w:rPr>
        <w:t xml:space="preserve">
	一、了解对象，有的放矢
</w:t>
      </w:r>
    </w:p>
    <w:p/>
    <w:p>
      <w:pPr/>
      <w:r>
        <w:rPr>
          <w:rStyle w:val="myStyle"/>
        </w:rPr>
        <w:t xml:space="preserve">
	演讲稿是讲给人听的`，因此，写演讲稿首先要了解听众对象：了解他们的思想状况、文化程度、职业状况如何;了解他们所关心和迫切需要解决的问题是什么，等等。否则，不看对象，演讲稿写得再花功夫，说得再天花乱坠，听众也会感到索然无味，无动于衷，也就达不到宣传、鼓动、教育和欣赏的目的。
</w:t>
      </w:r>
    </w:p>
    <w:p/>
    <w:p>
      <w:pPr/>
      <w:r>
        <w:rPr>
          <w:rStyle w:val="myStyle"/>
        </w:rPr>
        <w:t xml:space="preserve">
	二、观点鲜明，感情真挚
</w:t>
      </w:r>
    </w:p>
    <w:p/>
    <w:p>
      <w:pPr/>
      <w:r>
        <w:rPr>
          <w:rStyle w:val="myStyle"/>
        </w:rPr>
        <w:t xml:space="preserve">
	演讲稿观点鲜明，显示着演讲者对一种理性认识的肯定，显示着演讲者对客观事物见解的透辟程度，能给人以可信性和可靠感。演讲稿观点不鲜明，就缺乏说服力，就失去了演讲的作用。
</w:t>
      </w:r>
    </w:p>
    <w:p/>
    <w:p>
      <w:pPr/>
      <w:r>
        <w:rPr>
          <w:rStyle w:val="myStyle"/>
        </w:rPr>
        <w:t xml:space="preserve">
	演讲稿还要有真挚的感情，才能打动人、感染人，有鼓动性。因此，它要求在表达上注意感情色彩，把说理和抒情结合起来。既有冷静的分析，又有热情的鼓动;既有所怒，又有所喜;既有所憎，又有所爱。当然这种深厚动人的感情不应是挤出来的，而要发自肺腑，就像泉水喷涌而出。
</w:t>
      </w:r>
    </w:p>
    <w:p/>
    <w:p>
      <w:pPr/>
      <w:r>
        <w:rPr>
          <w:rStyle w:val="myStyle"/>
        </w:rPr>
        <w:t xml:space="preserve">
	三、行文变化，富有波澜
</w:t>
      </w:r>
    </w:p>
    <w:p/>
    <w:p>
      <w:pPr/>
      <w:r>
        <w:rPr>
          <w:rStyle w:val="myStyle"/>
        </w:rPr>
        <w:t xml:space="preserve">
	构成演讲稿波澜的要素很多，有内容，有安排，也有听众的心理特征和认识事物的规律。如果能掌握听众的心理特征和认识事物的规律，恰当地选择材料，安排材料，也能使演讲在听众心里激起波澜。换句话说，演讲稿要写得有波澜，主要不是靠声调的高低，而是靠内容的有起有伏，有张有弛，有强调，有反复，有比较，有照应。
</w:t>
      </w:r>
    </w:p>
    <w:p/>
    <w:p>
      <w:pPr/>
      <w:r>
        <w:rPr>
          <w:rStyle w:val="myStyle"/>
        </w:rPr>
        <w:t xml:space="preserve">
	四、语言流畅，深刻风趣
</w:t>
      </w:r>
    </w:p>
    <w:p/>
    <w:p>
      <w:pPr/>
      <w:r>
        <w:rPr>
          <w:rStyle w:val="myStyle"/>
        </w:rPr>
        <w:t xml:space="preserve">
	要把演讲者在头脑里构思的一切都写出来或说出来，让人们看得见，听得到，就必须借助语言这个交流思想的工具。因此，语言运用得好还是差，对写作演讲稿影响极大。要提高演讲稿的质量，不能不在语言的运用上下一番功夫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2023-09-19T17:57:36+08:00</dcterms:created>
  <dcterms:modified xsi:type="dcterms:W3CDTF">2023-09-19T17:57:36+08:00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