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施工员（装饰施工专业管理实务考）试题库含答案</w:t>
      </w:r>
    </w:p>
    <w:p/>
    <w:p/>
    <w:p>
      <w:pPr/>
      <w:r>
        <w:rPr>
          <w:rStyle w:val="myStyle"/>
        </w:rPr>
        <w:t xml:space="preserve">
</w:t>
      </w:r>
    </w:p>
    <w:p/>
    <w:p>
      <w:pPr/>
      <w:r>
        <w:rPr>
          <w:rStyle w:val="myStyle"/>
        </w:rPr>
        <w:t xml:space="preserve">
	施工员（装饰施工专业管理实务考）试题库第一部分单选题（200题）
</w:t>
      </w:r>
    </w:p>
    <w:p/>
    <w:p>
      <w:pPr/>
      <w:r>
        <w:rPr>
          <w:rStyle w:val="myStyle"/>
        </w:rPr>
        <w:t xml:space="preserve">
	1、在临时用电专项方案中，架空线路搭设宜采用（）A.钢筋混凝土杆B.木龙骨杆C.脚手架D.金属杆【答案】A
</w:t>
      </w:r>
    </w:p>
    <w:p/>
    <w:p>
      <w:pPr/>
      <w:r>
        <w:rPr>
          <w:rStyle w:val="myStyle"/>
        </w:rPr>
        <w:t xml:space="preserve">
	2、下列选项中，属于危险性较大的分部分项工程范围的是（）A.幕墙安装工程B.抹灰工程C.吊顶工程D.玻璃栏板安装工程【答案】A
</w:t>
      </w:r>
    </w:p>
    <w:p/>
    <w:p>
      <w:pPr/>
      <w:r>
        <w:rPr>
          <w:rStyle w:val="myStyle"/>
        </w:rPr>
        <w:t xml:space="preserve">
	3、监理单位应当对专项方案实施情况进行现场监理；对不按专项方案实施的，应当责令整改，施工单位拒不整改的，应当及时向（）报告A.建设单位B.政府部门C.设计单位D.城建单位【答案】A
</w:t>
      </w:r>
    </w:p>
    <w:p/>
    <w:p>
      <w:pPr/>
      <w:r>
        <w:rPr>
          <w:rStyle w:val="myStyle"/>
        </w:rPr>
        <w:t xml:space="preserve">
	4、施工安全管理体系的建立，必须适用于工程施工全过程的（）OB.2080C.5080D.60100【答案】A
</w:t>
      </w:r>
    </w:p>
    <w:p/>
    <w:p>
      <w:pPr/>
      <w:r>
        <w:rPr>
          <w:rStyle w:val="myStyle"/>
        </w:rPr>
        <w:t xml:space="preserve">
	34、轻钢龙骨吊顶内敷设线槽应单独设置吊具，吊杆直径不小于（）mm681012【答案】B
</w:t>
      </w:r>
    </w:p>
    <w:p/>
    <w:p>
      <w:pPr/>
      <w:r>
        <w:rPr>
          <w:rStyle w:val="myStyle"/>
        </w:rPr>
        <w:t xml:space="preserve">
	35、二级资质标准企业经理具有（）以上从事工程管理工作经历或具有中级以上职称5年6年7年8年【答案】A
</w:t>
      </w:r>
    </w:p>
    <w:p/>
    <w:p>
      <w:pPr/>
      <w:r>
        <w:rPr>
          <w:rStyle w:val="myStyle"/>
        </w:rPr>
        <w:t xml:space="preserve">
	36、外墙贴面砖工程的施工程序为（）A.抹底子灰f排砖、弹线分格一选砖、浸砖f镶贴面砖一擦缝B.基层处理、抹底子灰f排砖、弹线分格f选石专、浸砖f镶贴面砖f擦缝C.基层处理、抹底子灰f选砖、浸砖f镶贴面砖f擦缝D.基层处理、抹底子灰f排砖、弹线分格一一镶贴面豉一擦缝【答案】B
</w:t>
      </w:r>
    </w:p>
    <w:p/>
    <w:p>
      <w:pPr/>
      <w:r>
        <w:rPr>
          <w:rStyle w:val="myStyle"/>
        </w:rPr>
        <w:t xml:space="preserve">
	37、施工成本计划通常有三类指标，即（）oA.拟定工作预算成本指标，已完成工作预算成本指标和成本降低率指标B.成本计划的数量指标，质量指标和效益指标C.预算成本指标，计划成本指标和实际成本指标D.人、财、物成本指标【答案】B
</w:t>
      </w:r>
    </w:p>
    <w:p/>
    <w:p>
      <w:pPr/>
      <w:r>
        <w:rPr>
          <w:rStyle w:val="myStyle"/>
        </w:rPr>
        <w:t xml:space="preserve">
	38、施工成本分析是施工成本管理的主要任务之一，下列关于施工成本分析的表述中正确的是（）A.施工成本分析的实质是在施工之前对成本进行估算B.施工成本分析是指科学的预测成本水平及其发展趋势C.施工成本分析是指预测成本控制的薄弱环节D.施工成本分析应贯穿于施工成本管理的全过程【答案】D
</w:t>
      </w:r>
    </w:p>
    <w:p/>
    <w:p>
      <w:pPr/>
      <w:r>
        <w:rPr>
          <w:rStyle w:val="myStyle"/>
        </w:rPr>
        <w:t xml:space="preserve">
	39、壁纸（布）裱糊工程要求混凝土基层的含水不得大于（）%o8101215【答案】A
</w:t>
      </w:r>
    </w:p>
    <w:p/>
    <w:p>
      <w:pPr/>
      <w:r>
        <w:rPr>
          <w:rStyle w:val="myStyle"/>
        </w:rPr>
        <w:t xml:space="preserve">
	40、下列属于建筑施工企业所承包的工程按照建设工程施工合同所规定的施工内容全部完工后提交的资料的是（）A.开工报告B.中期付款证书C.工程量月报D.竣工结算【答案】D
</w:t>
      </w:r>
    </w:p>
    <w:p/>
    <w:p>
      <w:pPr/>
      <w:r>
        <w:rPr>
          <w:rStyle w:val="myStyle"/>
        </w:rPr>
        <w:t xml:space="preserve">
	41、安全立网面应与水平面垂直，并与作业边缘最大间缝不超过（）O5cm10cm15cm20cm【答案】B
</w:t>
      </w:r>
    </w:p>
    <w:p/>
    <w:p>
      <w:pPr/>
      <w:r>
        <w:rPr>
          <w:rStyle w:val="myStyle"/>
        </w:rPr>
        <w:t xml:space="preserve">
	42、安装沿顶龙骨和沿地龙骨按已放好的隔墙位置线，按线安装顶龙骨和地龙骨，用射钉固定于主体上，其射钉钉距为（）mmo300400500600【答案】D
</w:t>
      </w:r>
    </w:p>
    <w:p/>
    <w:p>
      <w:pPr/>
      <w:r>
        <w:rPr>
          <w:rStyle w:val="myStyle"/>
        </w:rPr>
        <w:t xml:space="preserve">
	43、管道穿越的墙洞和楼板洞，应及时安放套管，并用（）水泥砂浆或细石混凝土填塞密实13121:
</w:t>
      </w:r>
    </w:p>
    <w:p/>
    <w:p>
      <w:pPr/>
      <w:r>
        <w:rPr>
          <w:rStyle w:val="myStyle"/>
        </w:rPr>
        <w:t xml:space="preserve">
	2.511【答案】A
</w:t>
      </w:r>
    </w:p>
    <w:p/>
    <w:p>
      <w:pPr/>
      <w:r>
        <w:rPr>
          <w:rStyle w:val="myStyle"/>
        </w:rPr>
        <w:t xml:space="preserve">
	44、等交底双方均认可样板操作并签字后，按（）做法施工A.样板B.标准C.规范D.规程【答案】A
</w:t>
      </w:r>
    </w:p>
    <w:p/>
    <w:p>
      <w:pPr/>
      <w:r>
        <w:rPr>
          <w:rStyle w:val="myStyle"/>
        </w:rPr>
        <w:t xml:space="preserve">
	45、项目成本核算的核心任务是项目的（）A.组织协调B.目标控制C.合同管理D.风险管理【答案】B
</w:t>
      </w:r>
    </w:p>
    <w:p/>
    <w:p>
      <w:pPr/>
      <w:r>
        <w:rPr>
          <w:rStyle w:val="myStyle"/>
        </w:rPr>
        <w:t xml:space="preserve">
	46、下列不属于工程量索赔的必要条件的有（）A.建设单位不同意签证或不完全签证B.在合同约定期限内提出C.证据事实确凿、充分D.应有相应的单价及总价【答案】D
</w:t>
      </w:r>
    </w:p>
    <w:p/>
    <w:p>
      <w:pPr/>
      <w:r>
        <w:rPr>
          <w:rStyle w:val="myStyle"/>
        </w:rPr>
        <w:t xml:space="preserve">
	47、下列哪一项资料不是项目开工前应具备的证据资料（）A.开工报告B.施工进度计划C.施工许可证D.隐蔽验收记录【答案】D
</w:t>
      </w:r>
    </w:p>
    <w:p/>
    <w:p>
      <w:pPr/>
      <w:r>
        <w:rPr>
          <w:rStyle w:val="myStyle"/>
        </w:rPr>
        <w:t xml:space="preserve">
	48、根据GB/T19000-2000对质量和质量管理的定义以及工程项目及其生产过程的特点，施工质量及质量管理具有影响因素多、质量波动大、质量隐蔽性和终检局限性等特点，其中A.一般质量事故B.重大质量事故C.操作责任事故D.严重质量事故【答案】D
</w:t>
      </w:r>
    </w:p>
    <w:p/>
    <w:p>
      <w:pPr/>
      <w:r>
        <w:rPr>
          <w:rStyle w:val="myStyle"/>
        </w:rPr>
        <w:t xml:space="preserve">
	49、以下装饰材料产品加工（材料下单）时，不需要进行工艺深化的有（）A.木饰面制品B.大理石石材墙板C.墙纸D.复杂的不锈钢装饰线条【答案】C
</w:t>
      </w:r>
    </w:p>
    <w:p/>
    <w:p>
      <w:pPr/>
      <w:r>
        <w:rPr>
          <w:rStyle w:val="myStyle"/>
        </w:rPr>
        <w:t xml:space="preserve">
	50、下列不属于工程质量管理特点的是（）A.工程项目的质量特性较多B.工程项目形体庞大，高投入，周期长，牵涉面广，具有风险性C.影响工程项目质量的因素多D.工程项目质量具有局限性【答案】D
</w:t>
      </w:r>
    </w:p>
    <w:p/>
    <w:p>
      <w:pPr/>
      <w:r>
        <w:rPr>
          <w:rStyle w:val="myStyle"/>
        </w:rPr>
        <w:t xml:space="preserve">
	51、关于自动安平红外激光投线仪表述错误的是（）A.仪器可产生五个激光平面（一个水平面和四个正交铅垂面，投射到墙上产生激光线）和一个激光下对点两个垂直面在天顶不相交B.仪器自动安平范围大，放在较为平整物体上，或装在脚架上调整至水泡居中即可C.可转动仪器使激光束到达各个方向微调仪器，能方便、精确地找准目标D.自动报警功能可使仪器在倾斜超出安平范围时激光线闪烁，并报警【答案】A
</w:t>
      </w:r>
    </w:p>
    <w:p/>
    <w:p>
      <w:pPr/>
      <w:r>
        <w:rPr>
          <w:rStyle w:val="myStyle"/>
        </w:rPr>
        <w:t xml:space="preserve">
	52、（）是我国安全生产管理体制的基础A.群众监督参与B.社会广泛支持C.部门依法监管D.企业全面负责【答案】D
</w:t>
      </w:r>
    </w:p>
    <w:p/>
    <w:p>
      <w:pPr/>
      <w:r>
        <w:rPr>
          <w:rStyle w:val="myStyle"/>
        </w:rPr>
        <w:t xml:space="preserve">
	53、依据证据来源分类，证据分为（）A.本证、反证B.直接证据、间接证据C.原始证据、传来证据D.直接证据、原始证明【答案】C
</w:t>
      </w:r>
    </w:p>
    <w:p/>
    <w:p>
      <w:pPr/>
      <w:r>
        <w:rPr>
          <w:rStyle w:val="myStyle"/>
        </w:rPr>
        <w:t xml:space="preserve">
	54、关于事故的等级，以下以下表述错误的是（）A.重大事故，是指造成10人以上30人以下死亡，或者50人以上100人以下重伤，或者5000万元以上1亿元以下直接经济损失的事故B.较大事故，是指造成5人以上10人以下死亡，或者10人以上50人以下重伤，或者1000万元以上5000万元以下直接经济损失的事故C.一般事故，是指造成3人以下死亡，或者10人以下重伤，或者1000万元以下100万元以上直接经济损失的事故D.等级划分所称的“以上”包括本数，所称的“以下”不包括本数【答案】B
</w:t>
      </w:r>
    </w:p>
    <w:p/>
    <w:p>
      <w:pPr/>
      <w:r>
        <w:rPr>
          <w:rStyle w:val="myStyle"/>
        </w:rPr>
        <w:t xml:space="preserve">
	55、一般敞开式灯具，室内灯头对地面距离不小于下列数值（采用安全电压时除外）（）2m
</w:t>
      </w:r>
    </w:p>
    <w:p/>
    <w:p>
      <w:pPr/>
      <w:r>
        <w:rPr>
          <w:rStyle w:val="myStyle"/>
        </w:rPr>
        <w:t xml:space="preserve">
	2.5m3m
</w:t>
      </w:r>
    </w:p>
    <w:p/>
    <w:p>
      <w:pPr/>
      <w:r>
        <w:rPr>
          <w:rStyle w:val="myStyle"/>
        </w:rPr>
        <w:t xml:space="preserve">
	3.5m【答案】A
</w:t>
      </w:r>
    </w:p>
    <w:p/>
    <w:p>
      <w:pPr/>
      <w:r>
        <w:rPr>
          <w:rStyle w:val="myStyle"/>
        </w:rPr>
        <w:t xml:space="preserve">
	56、进度计划的基本组成单元是（）A.施工项目B.单位工程C.分项工程D.分部工程【答案】A
</w:t>
      </w:r>
    </w:p>
    <w:p/>
    <w:p>
      <w:pPr/>
      <w:r>
        <w:rPr>
          <w:rStyle w:val="myStyle"/>
        </w:rPr>
        <w:t xml:space="preserve">
	57、水表外壳距墙表面净距为（）mmo5-1010-3010-2020?30【答案】B
</w:t>
      </w:r>
    </w:p>
    <w:p/>
    <w:p>
      <w:pPr/>
      <w:r>
        <w:rPr>
          <w:rStyle w:val="myStyle"/>
        </w:rPr>
        <w:t xml:space="preserve">
	58、下列不属于住宅室内装饰装修管理服务协议内容的是（）A.装饰装修工程的实施内容B.装饰装修工程的实施期限C.住宅外立面设施及防盗窗的安装要求D.入住时间【答案】D
</w:t>
      </w:r>
    </w:p>
    <w:p/>
    <w:p>
      <w:pPr/>
      <w:r>
        <w:rPr>
          <w:rStyle w:val="myStyle"/>
        </w:rPr>
        <w:t xml:space="preserve">
	59、给水引入管与排水排出管的水平净距不得小于（
</w:t>
      </w:r>
    </w:p>
    <w:p/>
    <w:p>
      <w:pPr/>
      <w:r>
        <w:rPr>
          <w:rStyle w:val="myStyle"/>
        </w:rPr>
        <w:t xml:space="preserve">
	11.
</w:t>
      </w:r>
    </w:p>
    <w:p/>
    <w:p>
      <w:pPr/>
      <w:r>
        <w:rPr>
          <w:rStyle w:val="myStyle"/>
        </w:rPr>
        <w:t xml:space="preserve">
	522.5【答案】A
</w:t>
      </w:r>
    </w:p>
    <w:p/>
    <w:p>
      <w:pPr/>
      <w:r>
        <w:rPr>
          <w:rStyle w:val="myStyle"/>
        </w:rPr>
        <w:t xml:space="preserve">
	60、成本决策的决策是（）A.成本预测B.成本计划C.成本分析D.成本控制【答案】A
</w:t>
      </w:r>
    </w:p>
    <w:p/>
    <w:p>
      <w:pPr/>
      <w:r>
        <w:rPr>
          <w:rStyle w:val="myStyle"/>
        </w:rPr>
        <w:t xml:space="preserve">
	61、关于分部（分项）工程作业计划，以下表述正确的是（）A.是以群体工程为施工组织对象进行编制的B.是以单位工程为对象编制的C.以某些主要的或新结构、技术复杂的或缺乏施工经验的分部（分项）工程为对象编制的D.设计单位和总分包单位参加共同编制【答案】C
</w:t>
      </w:r>
    </w:p>
    <w:p/>
    <w:p>
      <w:pPr/>
      <w:r>
        <w:rPr>
          <w:rStyle w:val="myStyle"/>
        </w:rPr>
        <w:t xml:space="preserve">
	62、土建模板已拆除，操作场地清理干净，管道安装高度超过（）川应搭好架子
</w:t>
      </w:r>
    </w:p>
    <w:p/>
    <w:p>
      <w:pPr/>
      <w:r>
        <w:rPr>
          <w:rStyle w:val="myStyle"/>
        </w:rPr>
        <w:t xml:space="preserve">
	22.
</w:t>
      </w:r>
    </w:p>
    <w:p/>
    <w:p>
      <w:pPr/>
      <w:r>
        <w:rPr>
          <w:rStyle w:val="myStyle"/>
        </w:rPr>
        <w:t xml:space="preserve">
	533.5【答案】D
</w:t>
      </w:r>
    </w:p>
    <w:p/>
    <w:p>
      <w:pPr/>
      <w:r>
        <w:rPr>
          <w:rStyle w:val="myStyle"/>
        </w:rPr>
        <w:t xml:space="preserve">
	63、衡量成本降低的实际成果，并对成本指标完成情况进行总结和评价的是（）A.施工成本考核B.施工成本计划C.施工成本预测D.施工成本核算【答案】A
</w:t>
      </w:r>
    </w:p>
    <w:p/>
    <w:p>
      <w:pPr/>
      <w:r>
        <w:rPr>
          <w:rStyle w:val="myStyle"/>
        </w:rPr>
        <w:t xml:space="preserve">
	64、施工组织总设计是以（）为施工组织对象进行编制的A.单位B.分部（分项）工程C.土建工程D.群体工程【答案】D
</w:t>
      </w:r>
    </w:p>
    <w:p/>
    <w:p>
      <w:pPr/>
      <w:r>
        <w:rPr>
          <w:rStyle w:val="myStyle"/>
        </w:rPr>
        <w:t xml:space="preserve">
	65、证据的特征（）A.客观性、关联性、合法性B.客观性、因果性、合法性C.现实性、关联性、合规性D.现实性、因果性、合规性【答案】A
</w:t>
      </w:r>
    </w:p>
    <w:p/>
    <w:p>
      <w:pPr/>
      <w:r>
        <w:rPr>
          <w:rStyle w:val="myStyle"/>
        </w:rPr>
        <w:t xml:space="preserve">
	66、下列关于钢丝绳的注意事项表述错误的是（）A.常用设备吊装时，钢丝绳安全系数不小于5B.钢丝绳穿用的滑车，其边缘不应有破裂和缺口C.钢丝绳在卷筒上应能按顺序整齐排列D.起升高度较大的起重机，宜采用不旋转、无松散倾向的钢丝绳【答案】A
</w:t>
      </w:r>
    </w:p>
    <w:p/>
    <w:p>
      <w:pPr/>
      <w:r>
        <w:rPr>
          <w:rStyle w:val="myStyle"/>
        </w:rPr>
        <w:t xml:space="preserve">
	67、下列选项中，施工单位用以指导、规范和科学化施工的资料是（）资料A.施工管理B.施工技术C.施工物资D.施工检测【答案】B
</w:t>
      </w:r>
    </w:p>
    <w:p/>
    <w:p>
      <w:pPr/>
      <w:r>
        <w:rPr>
          <w:rStyle w:val="myStyle"/>
        </w:rPr>
        <w:t xml:space="preserve">
	68、发包人要求承包人完成的合同外发生的用工等，需经发包方现场工程师签字认可后实施费用按照（）计价A.分部分项工程项目B.措施项目C.其他项目D.零星项目【答案】D
</w:t>
      </w:r>
    </w:p>
    <w:p/>
    <w:p>
      <w:pPr/>
      <w:r>
        <w:rPr>
          <w:rStyle w:val="myStyle"/>
        </w:rPr>
        <w:t xml:space="preserve">
	69、进行室内楼地面防水涂料涂刷前，应前对阴阳角、管根等处进行处理阴角要抹成半径不小于（）mm的小圆弧5102030【答案】B
</w:t>
      </w:r>
    </w:p>
    <w:p/>
    <w:p>
      <w:pPr/>
      <w:r>
        <w:rPr>
          <w:rStyle w:val="myStyle"/>
        </w:rPr>
        <w:t xml:space="preserve">
	70、项目目标动态控制的核心是在项目实施的过程中定期进行（）的比较A.项目目标计划值和偏差值B.项目目标实际值和偏差值C.项目目标计划值和实际值D.项目目标当期值和上一期值A.安全管理和控制B.进度管理和控制C.成本管理和控制D.质量管理和控制【答案】A
</w:t>
      </w:r>
    </w:p>
    <w:p/>
    <w:p>
      <w:pPr/>
      <w:r>
        <w:rPr>
          <w:rStyle w:val="myStyle"/>
        </w:rPr>
        <w:t xml:space="preserve">
	5、在一个施工项目中，（）是安全管理工作的第一责任人A.工程师B.项目经理C.安全员D.班组长【答案】B
</w:t>
      </w:r>
    </w:p>
    <w:p/>
    <w:p>
      <w:pPr/>
      <w:r>
        <w:rPr>
          <w:rStyle w:val="myStyle"/>
        </w:rPr>
        <w:t xml:space="preserve">
	6、下列选项中，不属于建筑工程资料管理软件的特点的是（）A.软件提供的表格多，满足各种用户的需求B.软件提供了快捷、方便的施工所需的各种表格的输人方式C.具有完善的施工技术资料数据库的管理功能D.软件未内置自动填表功能，工程的相同信息需要重复录入【答案】D
</w:t>
      </w:r>
    </w:p>
    <w:p/>
    <w:p>
      <w:pPr/>
      <w:r>
        <w:rPr>
          <w:rStyle w:val="myStyle"/>
        </w:rPr>
        <w:t xml:space="preserve">
	7、起升机构不得使用编结接长的钢丝绳使用其他方法接长钢丝绳时必须保证接头强度不小于钢丝绳破断拉力的（）60%70%80%90%【答案】D【答案】C
</w:t>
      </w:r>
    </w:p>
    <w:p/>
    <w:p>
      <w:pPr/>
      <w:r>
        <w:rPr>
          <w:rStyle w:val="myStyle"/>
        </w:rPr>
        <w:t xml:space="preserve">
	71、一级资质标准企业具有的一级资质项目经理不少于（）人4567【答案】B
</w:t>
      </w:r>
    </w:p>
    <w:p/>
    <w:p>
      <w:pPr/>
      <w:r>
        <w:rPr>
          <w:rStyle w:val="myStyle"/>
        </w:rPr>
        <w:t xml:space="preserve">
	72、应力腐蚀是指在（）和腐蚀介质联合作用下，以显著的速率发生和扩展的一种开裂破坏（）A.压应力B.拉应力C.内应力D.外应力【答案】B
</w:t>
      </w:r>
    </w:p>
    <w:p/>
    <w:p>
      <w:pPr/>
      <w:r>
        <w:rPr>
          <w:rStyle w:val="myStyle"/>
        </w:rPr>
        <w:t xml:space="preserve">
	73、下列选项中，不属于施工成本计划指标的是（）A.成本计划的质量指标B.成本计划的效益指标C.成本计划的数量指标D.成本计划的功能指标【答案】D
</w:t>
      </w:r>
    </w:p>
    <w:p/>
    <w:p>
      <w:pPr/>
      <w:r>
        <w:rPr>
          <w:rStyle w:val="myStyle"/>
        </w:rPr>
        <w:t xml:space="preserve">
	74、会议是进度控制的（）A.管理措施B.技术措施C.组织措施D.经济措施【答案】C
</w:t>
      </w:r>
    </w:p>
    <w:p/>
    <w:p>
      <w:pPr/>
      <w:r>
        <w:rPr>
          <w:rStyle w:val="myStyle"/>
        </w:rPr>
        <w:t xml:space="preserve">
	75、负有举证责任的一方当事人所主张的事实的证据被称为OA.原始证据B.本证C.反证D.直接证据【答案】B
</w:t>
      </w:r>
    </w:p>
    <w:p/>
    <w:p>
      <w:pPr/>
      <w:r>
        <w:rPr>
          <w:rStyle w:val="myStyle"/>
        </w:rPr>
        <w:t xml:space="preserve">
	76、二级资质标准企业有职称的工程技术和经济管理人员不少于人，其中工程技术人员不少于人，且建筑学或环境艺术、结构、暖通、给排水、电气等专业人员齐全A.25202520153020【答案】A
</w:t>
      </w:r>
    </w:p>
    <w:p/>
    <w:p>
      <w:pPr/>
      <w:r>
        <w:rPr>
          <w:rStyle w:val="myStyle"/>
        </w:rPr>
        <w:t xml:space="preserve">
	77、施工单位应当设立安全生产机构，配备专职安全生产管理人员A.检查B.监督C.监理D.管理【答案】D
</w:t>
      </w:r>
    </w:p>
    <w:p/>
    <w:p>
      <w:pPr/>
      <w:r>
        <w:rPr>
          <w:rStyle w:val="myStyle"/>
        </w:rPr>
        <w:t xml:space="preserve">
	78、房间的楼板四周除门洞外应做混凝土翻边，高度不应小于mmo100150200250【答案】C
</w:t>
      </w:r>
    </w:p>
    <w:p/>
    <w:p>
      <w:pPr/>
      <w:r>
        <w:rPr>
          <w:rStyle w:val="myStyle"/>
        </w:rPr>
        <w:t xml:space="preserve">
	79、施工项目总成本降低率是指成本计划的A.数量指标B.质量指标C.效益指标D.成本指标【答案】B
</w:t>
      </w:r>
    </w:p>
    <w:p/>
    <w:p>
      <w:pPr/>
      <w:r>
        <w:rPr>
          <w:rStyle w:val="myStyle"/>
        </w:rPr>
        <w:t xml:space="preserve">
	80、施工专项方案经论证后，专家组应当提交论证报告，对论证的内容提出明确的意见，并在论证报告上签字该报告作为A.专项方案实施的最终依据B.专项方案修改的结论，不得擅自改动C.专项方案补充措施，以附件形式附在方案后面作参考D.专项方案修改完善的指导意见【答案】D
</w:t>
      </w:r>
    </w:p>
    <w:p/>
    <w:p>
      <w:pPr/>
      <w:r>
        <w:rPr>
          <w:rStyle w:val="myStyle"/>
        </w:rPr>
        <w:t xml:space="preserve">
	81、应当指定专人对专项方案实施情况进行现场监督和按规定进行检测A.建设单位B.监理单位C.施工单位D.城建单位【答案】C
</w:t>
      </w:r>
    </w:p>
    <w:p/>
    <w:p>
      <w:pPr/>
      <w:r>
        <w:rPr>
          <w:rStyle w:val="myStyle"/>
        </w:rPr>
        <w:t xml:space="preserve">
	82、当电梯未切断总源开关前，（）不能离开操作岗位A.司机B.操作人员C.安全员D.工作人员【答案】A
</w:t>
      </w:r>
    </w:p>
    <w:p/>
    <w:p>
      <w:pPr/>
      <w:r>
        <w:rPr>
          <w:rStyle w:val="myStyle"/>
        </w:rPr>
        <w:t xml:space="preserve">
	83、（）企业可承担单位工程造价60万元及以下建筑室内、室外装修装饰工程（建筑幕墙工程除外）的施工A.一级B.二级C.三级D.四级【答案】C
</w:t>
      </w:r>
    </w:p>
    <w:p/>
    <w:p>
      <w:pPr/>
      <w:r>
        <w:rPr>
          <w:rStyle w:val="myStyle"/>
        </w:rPr>
        <w:t xml:space="preserve">
	84、根据工程量清单计价规则，综合单价中由承包人完全承担的风险是（）A.管理费、利润B.材料价格风险C.法律法规D.机械使用费【答案】A
</w:t>
      </w:r>
    </w:p>
    <w:p/>
    <w:p>
      <w:pPr/>
      <w:r>
        <w:rPr>
          <w:rStyle w:val="myStyle"/>
        </w:rPr>
        <w:t xml:space="preserve">
	85、金属排水管道上的吊钩或卡箍应固定在承重结构上固定件间距:横管不大于（）m；立管不大于（）mo22233332【答案】B
</w:t>
      </w:r>
    </w:p>
    <w:p/>
    <w:p>
      <w:pPr/>
      <w:r>
        <w:rPr>
          <w:rStyle w:val="myStyle"/>
        </w:rPr>
        <w:t xml:space="preserve">
	86、关于手电钻使用要点与注意事项，表述错误的是（）A.钻不同直径的孔时，要选择相应规格的钻头B.使用的电源要符合电钻标牌规定C.电钻外壳要采取接零或接地保护措施电源插销正常插好后，可以直接使用D.钻头必须锋利，钻孔时用力要适度，不要过猛【答案】C
</w:t>
      </w:r>
    </w:p>
    <w:p/>
    <w:p>
      <w:pPr/>
      <w:r>
        <w:rPr>
          <w:rStyle w:val="myStyle"/>
        </w:rPr>
        <w:t xml:space="preserve">
	87、抹灰施工时，当采用加强网对不同材料基体交接处进行加强时，加强网与各基体的搭接宽度不应小于（）mm50100150200【答案】B
</w:t>
      </w:r>
    </w:p>
    <w:p/>
    <w:p>
      <w:pPr/>
      <w:r>
        <w:rPr>
          <w:rStyle w:val="myStyle"/>
        </w:rPr>
        <w:t xml:space="preserve">
	88、当采用钢丝绳卡固接时，与钢丝绳直径匹配的绳卡的规格、最后一个绳卡距绳头的长度不得小于（）A.120mm130mm140mmD.150mm【答案】C
</w:t>
      </w:r>
    </w:p>
    <w:p/>
    <w:p>
      <w:pPr/>
      <w:r>
        <w:rPr>
          <w:rStyle w:val="myStyle"/>
        </w:rPr>
        <w:t xml:space="preserve">
	89、轻钢龙骨隔墙表面封纸面石膏板的表面平整度允许偏差为mmo1234【答案】C
</w:t>
      </w:r>
    </w:p>
    <w:p/>
    <w:p>
      <w:pPr/>
      <w:r>
        <w:rPr>
          <w:rStyle w:val="myStyle"/>
        </w:rPr>
        <w:t xml:space="preserve">
	90、是确定工程造价的主要依据，也是进行工程建设计划、统计、施工组织和物资供应的参考依据A.工程量的确认B.工程单价的确认C.材料单价的确认D.材料用量的确认【答案】A
</w:t>
      </w:r>
    </w:p>
    <w:p/>
    <w:p>
      <w:pPr/>
      <w:r>
        <w:rPr>
          <w:rStyle w:val="myStyle"/>
        </w:rPr>
        <w:t xml:space="preserve">
	91、根据室内高度和抹灰现场的具体情况，提前搭好抹灰操作用的高凳和架子，架子要离开墙面及墙角，以便于操作A.100?250mmB.200?250mmC.200?300mmD.150?250mm【答案】B
</w:t>
      </w:r>
    </w:p>
    <w:p/>
    <w:p>
      <w:pPr/>
      <w:r>
        <w:rPr>
          <w:rStyle w:val="myStyle"/>
        </w:rPr>
        <w:t xml:space="preserve">
	92、一级资质标准企业经理具有以上从事工程管理工作经历或具有高级职称A.5年B.6年C.7年D.8年【答案】D
</w:t>
      </w:r>
    </w:p>
    <w:p/>
    <w:p>
      <w:pPr/>
      <w:r>
        <w:rPr>
          <w:rStyle w:val="myStyle"/>
        </w:rPr>
        <w:t xml:space="preserve">
	93、工程建设过程中，工期的最大干扰因素为（）A.资金因素B.人为因素C.设备、材料及构配件因素D.自然环境因素【答案】B
</w:t>
      </w:r>
    </w:p>
    <w:p/>
    <w:p>
      <w:pPr/>
      <w:r>
        <w:rPr>
          <w:rStyle w:val="myStyle"/>
        </w:rPr>
        <w:t xml:space="preserve">
	94、混凝土及抹灰面溶剂型涂料的施工中，基层干燥，含水率不大于（）O15%10%8%6%【答案】C
</w:t>
      </w:r>
    </w:p>
    <w:p/>
    <w:p>
      <w:pPr/>
      <w:r>
        <w:rPr>
          <w:rStyle w:val="myStyle"/>
        </w:rPr>
        <w:t xml:space="preserve">
	95、下列不属于施工作业人员安全生产义务的是（）A.处理紧急情况B.正确使用安全防护用具、机械设备等C.作业人员应当遵守安全施工的强制性标准、规章制度和操作规程D.进场前，应当接受安全生产教育培训，合格后方准上岗【答案】A
</w:t>
      </w:r>
    </w:p>
    <w:p/>
    <w:p>
      <w:pPr/>
      <w:r>
        <w:rPr>
          <w:rStyle w:val="myStyle"/>
        </w:rPr>
        <w:t xml:space="preserve">
	96、施工成本预测的实质是在施工项目的施工之前（）A.对成本因素进行分析B.分析可能的影响程度C.估算计划与实际成本之间的可能差异D.对成本进行估算【答案】B
</w:t>
      </w:r>
    </w:p>
    <w:p/>
    <w:p>
      <w:pPr/>
      <w:r>
        <w:rPr>
          <w:rStyle w:val="myStyle"/>
        </w:rPr>
        <w:t xml:space="preserve">
	97、一个建设项目的规模一般较大，作为一个工程综合体，它可以逐步分解为单项工程、单位工程、分部工程和分项工程等，此特点为工程计价的（）A.层次性B.分解性C.组合性D.形成性【答案】C
</w:t>
      </w:r>
    </w:p>
    <w:p/>
    <w:p>
      <w:pPr/>
      <w:r>
        <w:rPr>
          <w:rStyle w:val="myStyle"/>
        </w:rPr>
        <w:t xml:space="preserve">
	98、一般敞开式灯具，厂房灯头对地面距离不小于下列数值（采用安全电压时除外）（）2m
</w:t>
      </w:r>
    </w:p>
    <w:p/>
    <w:p>
      <w:pPr/>
      <w:r>
        <w:rPr>
          <w:rStyle w:val="myStyle"/>
        </w:rPr>
        <w:t xml:space="preserve">
	2.5m3m
</w:t>
      </w:r>
    </w:p>
    <w:p/>
    <w:p>
      <w:pPr/>
      <w:r>
        <w:rPr>
          <w:rStyle w:val="myStyle"/>
        </w:rPr>
        <w:t xml:space="preserve">
	3.5m【答案】B
</w:t>
      </w:r>
    </w:p>
    <w:p/>
    <w:p>
      <w:pPr/>
      <w:r>
        <w:rPr>
          <w:rStyle w:val="myStyle"/>
        </w:rPr>
        <w:t xml:space="preserve">
	99、确定施工流向时，工程各部位的繁简程度，哪些部位应适当靠后施工（）A.技术复杂B.施工进度较慢C.工期较长D.体型复杂【答案】D
</w:t>
      </w:r>
    </w:p>
    <w:p/>
    <w:p>
      <w:pPr/>
      <w:r>
        <w:rPr>
          <w:rStyle w:val="myStyle"/>
        </w:rPr>
        <w:t xml:space="preserve">
	100、接受交底后，必要时，需做示范操作或做样板A.公司总工程师B.分公司主任工程师或项目部的技术负责人C.工长D.班组长【答案】C
</w:t>
      </w:r>
    </w:p>
    <w:p/>
    <w:p>
      <w:pPr/>
      <w:r>
        <w:rPr>
          <w:rStyle w:val="myStyle"/>
        </w:rPr>
        <w:t xml:space="preserve">
	101、单芯线并接头首先将导线绝缘台并齐合拢然后在距绝缘台约mm处用其中一根线芯在其连接端缠绕5?7圈后剪断，把余头并齐折回压在缠绕线上8101214【答案】C
</w:t>
      </w:r>
    </w:p>
    <w:p/>
    <w:p>
      <w:pPr/>
      <w:r>
        <w:rPr>
          <w:rStyle w:val="myStyle"/>
        </w:rPr>
        <w:t xml:space="preserve">
	102、对施工日志中由于条件或技术原因当天不能解决或遗留的问题，后面的记录中应有交代，体现了施工日志的性特征A.连续B.可追溯C.真实D.前瞻【答案】B
</w:t>
      </w:r>
    </w:p>
    <w:p/>
    <w:p>
      <w:pPr/>
      <w:r>
        <w:rPr>
          <w:rStyle w:val="myStyle"/>
        </w:rPr>
        <w:t xml:space="preserve">
	103、确定施工流向时，工程各部位的繁简程度，哪些部位应先施工OA.技术简单B.施工进度较快C.工期较长D.体型简单【答案】C
</w:t>
      </w:r>
    </w:p>
    <w:p/>
    <w:p>
      <w:pPr/>
      <w:r>
        <w:rPr>
          <w:rStyle w:val="myStyle"/>
        </w:rPr>
        <w:t xml:space="preserve">
	104、线槽内，导线面积总和（包括绝缘在内）不应超过线槽截面积的（）O10%20%30%40%【答案】D
</w:t>
      </w:r>
    </w:p>
    <w:p/>
    <w:p>
      <w:pPr/>
      <w:r>
        <w:rPr>
          <w:rStyle w:val="myStyle"/>
        </w:rPr>
        <w:t xml:space="preserve">
	105、装饰装修工程的施工条件有（）A.人文条件和施工现场条件B.自然条件和施工现场条件C.自然条件和人工条件D地质条件和施工现场条件【答案】B
</w:t>
      </w:r>
    </w:p>
    <w:p/>
    <w:p>
      <w:pPr/>
      <w:r>
        <w:rPr>
          <w:rStyle w:val="myStyle"/>
        </w:rPr>
        <w:t xml:space="preserve">
	106、某工程监理单位在监理过程中发现质量事故隐患未及时要求施工单位整改，政府主管部门发现后责令该工程监理单位限期改正，但该工程监理单位逾期未改正，则应对该工程监理单位责令停业整顿，并处10万元以上30万元以下的罚款A.项目经理B.施工单位质量负责人C.设计单位项目负责人D.总监理工程师【答案】D
</w:t>
      </w:r>
    </w:p>
    <w:p/>
    <w:p>
      <w:pPr/>
      <w:r>
        <w:rPr>
          <w:rStyle w:val="myStyle"/>
        </w:rPr>
        <w:t xml:space="preserve">
	8、管道支架安装方法管道沿柱子安装时，可用（）安装支架A.裁埋法B.膨胀螺栓法C.射钉法D.抱柱法【答案】D
</w:t>
      </w:r>
    </w:p>
    <w:p/>
    <w:p>
      <w:pPr/>
      <w:r>
        <w:rPr>
          <w:rStyle w:val="myStyle"/>
        </w:rPr>
        <w:t xml:space="preserve">
	9、每次使用前均应在（）m高度下空载运行2到3次，确认无故障方可使用1234【答案】B
</w:t>
      </w:r>
    </w:p>
    <w:p/>
    <w:p>
      <w:pPr/>
      <w:r>
        <w:rPr>
          <w:rStyle w:val="myStyle"/>
        </w:rPr>
        <w:t xml:space="preserve">
	10、某工程采用低温热水地面辐射供暖，在热辐射供暖地面填充层施工中，经抽测到填充层在混凝土的实际强度等级为C20加热管内的水压为
</w:t>
      </w:r>
    </w:p>
    <w:p/>
    <w:p>
      <w:pPr/>
      <w:r>
        <w:rPr>
          <w:rStyle w:val="myStyle"/>
        </w:rPr>
        <w:t xml:space="preserve">
	0.4MPa/填充层养护过程中，加热管内的水压为3MPa；为了抢工期填充层养护7d后，就进行木地板面层的施工，木地板面层与墙、柱交接处留有16mm的伸缩缝试分析这些抽测数据，并给出正确答案7101521【答案】D
</w:t>
      </w:r>
    </w:p>
    <w:p/>
    <w:p>
      <w:pPr/>
      <w:r>
        <w:rPr>
          <w:rStyle w:val="myStyle"/>
        </w:rPr>
        <w:t xml:space="preserve">
	11.板材隔墙工程的检查数量应符合下列规定每个检验批应至少抽查（），并不得少于3间A.20%
</w:t>
      </w:r>
    </w:p>
    <w:p/>
    <w:p>
      <w:pPr/>
      <w:r>
        <w:rPr>
          <w:rStyle w:val="myStyle"/>
        </w:rPr>
        <w:t xml:space="preserve">
	107、下列关于该项目验收划分检验批的方式，正确的是（）A.以每个单间为一个自然间计算B.以10延长米为一个自然间计算C.以两个轴线为一个自然间计算D以100后为一个自然间计算【答案】C
</w:t>
      </w:r>
    </w:p>
    <w:p/>
    <w:p>
      <w:pPr/>
      <w:r>
        <w:rPr>
          <w:rStyle w:val="myStyle"/>
        </w:rPr>
        <w:t xml:space="preserve">
	108、建筑施工专项方案实施前，（）应当向现场管理人员和作业人员进行安全技术交底A.编制人员B.项目技术负责人C.专职安全生产管理人员D.编制人员或项目技术负责人【答案】B
</w:t>
      </w:r>
    </w:p>
    <w:p/>
    <w:p>
      <w:pPr/>
      <w:r>
        <w:rPr>
          <w:rStyle w:val="myStyle"/>
        </w:rPr>
        <w:t xml:space="preserve">
	109、在正常使用条件下，装饰工程的最低保修期限为（）年12510【答案】Bno、下列不属于施工项目管理任务的是（）A.施工安全管理B.施工质量控制C.施工人力资源管理D.施工合同管理【答案】C
</w:t>
      </w:r>
    </w:p>
    <w:p/>
    <w:p>
      <w:pPr/>
      <w:r>
        <w:rPr>
          <w:rStyle w:val="myStyle"/>
        </w:rPr>
        <w:t xml:space="preserve">
	111.安全检查的主要内容是
</w:t>
      </w:r>
    </w:p>
    <w:p/>
    <w:p>
      <w:pPr/>
      <w:r>
        <w:rPr>
          <w:rStyle w:val="myStyle"/>
        </w:rPr>
        <w:t xml:space="preserve">
	①查思想；
</w:t>
      </w:r>
    </w:p>
    <w:p/>
    <w:p>
      <w:pPr/>
      <w:r>
        <w:rPr>
          <w:rStyle w:val="myStyle"/>
        </w:rPr>
        <w:t xml:space="preserve">
	②查管理；
</w:t>
      </w:r>
    </w:p>
    <w:p/>
    <w:p>
      <w:pPr/>
      <w:r>
        <w:rPr>
          <w:rStyle w:val="myStyle"/>
        </w:rPr>
        <w:t xml:space="preserve">
	③查隐患；
</w:t>
      </w:r>
    </w:p>
    <w:p/>
    <w:p>
      <w:pPr/>
      <w:r>
        <w:rPr>
          <w:rStyle w:val="myStyle"/>
        </w:rPr>
        <w:t xml:space="preserve">
	④查整改；
</w:t>
      </w:r>
    </w:p>
    <w:p/>
    <w:p>
      <w:pPr/>
      <w:r>
        <w:rPr>
          <w:rStyle w:val="myStyle"/>
        </w:rPr>
        <w:t xml:space="preserve">
	⑤查事故处理A.
</w:t>
      </w:r>
    </w:p>
    <w:p/>
    <w:p>
      <w:pPr/>
      <w:r>
        <w:rPr>
          <w:rStyle w:val="myStyle"/>
        </w:rPr>
        <w:t xml:space="preserve">
	②③④B.
</w:t>
      </w:r>
    </w:p>
    <w:p/>
    <w:p>
      <w:pPr/>
      <w:r>
        <w:rPr>
          <w:rStyle w:val="myStyle"/>
        </w:rPr>
        <w:t xml:space="preserve">
	①②③④C.
</w:t>
      </w:r>
    </w:p>
    <w:p/>
    <w:p>
      <w:pPr/>
      <w:r>
        <w:rPr>
          <w:rStyle w:val="myStyle"/>
        </w:rPr>
        <w:t xml:space="preserve">
	①②③⑤D.
</w:t>
      </w:r>
    </w:p>
    <w:p/>
    <w:p>
      <w:pPr/>
      <w:r>
        <w:rPr>
          <w:rStyle w:val="myStyle"/>
        </w:rPr>
        <w:t xml:space="preserve">
	①②③④⑤【答案】D
</w:t>
      </w:r>
    </w:p>
    <w:p/>
    <w:p>
      <w:pPr/>
      <w:r>
        <w:rPr>
          <w:rStyle w:val="myStyle"/>
        </w:rPr>
        <w:t xml:space="preserve">
	112、花灯的吊钩其圆钢直径不小于吊挂销钉的直径，且不得小于mmo681012【答案】A
</w:t>
      </w:r>
    </w:p>
    <w:p/>
    <w:p>
      <w:pPr/>
      <w:r>
        <w:rPr>
          <w:rStyle w:val="myStyle"/>
        </w:rPr>
        <w:t xml:space="preserve">
	113、下列哪项不属于施工单位可主张工期顺延的理由A.发包人未按约支付工程款B.不可抗力C.发包人未按约提供协助工作D.施工单位的供应商未按期供应材料【答案】D
</w:t>
      </w:r>
    </w:p>
    <w:p/>
    <w:p>
      <w:pPr/>
      <w:r>
        <w:rPr>
          <w:rStyle w:val="myStyle"/>
        </w:rPr>
        <w:t xml:space="preserve">
	114、建设工程未经竣工验收，发包方擅自使用的，竣工日期应为OA.以转移占有建设工程之日B.以交付钥匙之日C.以甲方书面通知之日D.合同约定的竣工日期【答案】A
</w:t>
      </w:r>
    </w:p>
    <w:p/>
    <w:p>
      <w:pPr/>
      <w:r>
        <w:rPr>
          <w:rStyle w:val="myStyle"/>
        </w:rPr>
        <w:t xml:space="preserve">
	115、下列哪一项行为不属于建设单位进行责令改正，处20万元以上50万元以下的罚款（）A.迫使承包方以低于成本的价格竞标的B.任意压缩合理工期的C.未按照国家规定办理工程质量监督手续的D.以上三项均不属于【答案】D
</w:t>
      </w:r>
    </w:p>
    <w:p/>
    <w:p>
      <w:pPr/>
      <w:r>
        <w:rPr>
          <w:rStyle w:val="myStyle"/>
        </w:rPr>
        <w:t xml:space="preserve">
	116、建设工程的保修期，自（）计算A.实际竣工之日B.验收合格之日C.提交结算资料之日D.提交竣工验收报告之日【答案】B
</w:t>
      </w:r>
    </w:p>
    <w:p/>
    <w:p>
      <w:pPr/>
      <w:r>
        <w:rPr>
          <w:rStyle w:val="myStyle"/>
        </w:rPr>
        <w:t xml:space="preserve">
	117、各类设备、家具、灯具的索引符号，通常用（）表示A.圆形B.三角形C.正六边形D.矩形【答案】C
</w:t>
      </w:r>
    </w:p>
    <w:p/>
    <w:p>
      <w:pPr/>
      <w:r>
        <w:rPr>
          <w:rStyle w:val="myStyle"/>
        </w:rPr>
        <w:t xml:space="preserve">
	118、电焊工作地点（）以内不得有易燃、易爆材料5m6m8m10m【答案】D
</w:t>
      </w:r>
    </w:p>
    <w:p/>
    <w:p>
      <w:pPr/>
      <w:r>
        <w:rPr>
          <w:rStyle w:val="myStyle"/>
        </w:rPr>
        <w:t xml:space="preserve">
	119、一级资质标准工程技术人员中，具有中级以上职称的人员不少于（）人10203040【答案】A
</w:t>
      </w:r>
    </w:p>
    <w:p/>
    <w:p>
      <w:pPr/>
      <w:r>
        <w:rPr>
          <w:rStyle w:val="myStyle"/>
        </w:rPr>
        <w:t xml:space="preserve">
	120、项目经理部对作业队分包成本的控制，不包括（）A.作业队成本的节约或超支B.工程量和劳动定额的控制C.钟点工的控制D.对作业队的奖罚【答案】D
</w:t>
      </w:r>
    </w:p>
    <w:p/>
    <w:p>
      <w:pPr/>
      <w:r>
        <w:rPr>
          <w:rStyle w:val="myStyle"/>
        </w:rPr>
        <w:t xml:space="preserve">
	121、内容分为事前的成本预测分析、（）、事后的成本监控A.事中的成本分析B.过程中的成本分析C.日常的成本分析D.施工中的成本分析【答案】A
</w:t>
      </w:r>
    </w:p>
    <w:p/>
    <w:p>
      <w:pPr/>
      <w:r>
        <w:rPr>
          <w:rStyle w:val="myStyle"/>
        </w:rPr>
        <w:t xml:space="preserve">
	122、轻钢龙骨隔断施工，石膏板一般用自攻螺钉固定，板边钉距为（）mmo200250300D.400【答案】A
</w:t>
      </w:r>
    </w:p>
    <w:p/>
    <w:p>
      <w:pPr/>
      <w:r>
        <w:rPr>
          <w:rStyle w:val="myStyle"/>
        </w:rPr>
        <w:t xml:space="preserve">
	123、施工成本计划的指标应经过科学的分析预测确定，可以采用对比法，（）等方法来进行测定A.比较法B.说明法C.实例分析法D.因素分析法【答案】D
</w:t>
      </w:r>
    </w:p>
    <w:p/>
    <w:p>
      <w:pPr/>
      <w:r>
        <w:rPr>
          <w:rStyle w:val="myStyle"/>
        </w:rPr>
        <w:t xml:space="preserve">
	124、下列关于门窗玻璃安装的说法正确的是（）A.门窗玻璃可直接接触型材B.单面镀膜玻璃的镀膜层应朝向室外C.磨砂玻璃的磨砂应朝向室内D.中空玻璃的单层镀膜玻璃应在最内层【答案】C
</w:t>
      </w:r>
    </w:p>
    <w:p/>
    <w:p>
      <w:pPr/>
      <w:r>
        <w:rPr>
          <w:rStyle w:val="myStyle"/>
        </w:rPr>
        <w:t xml:space="preserve">
	125、二级资质标准企业近5年承担过2项以上单位工程造价500万元以上的装修装饰工程或（）项以上单位工程造价（）万元以上的装修装饰工程施工，工程质量合格A.105005001050250【答案】C
</w:t>
      </w:r>
    </w:p>
    <w:p/>
    <w:p>
      <w:pPr/>
      <w:r>
        <w:rPr>
          <w:rStyle w:val="myStyle"/>
        </w:rPr>
        <w:t xml:space="preserve">
	126、吊篮严禁超载使用，最大荷载不超过（）kgo400450500600【答案】B
</w:t>
      </w:r>
    </w:p>
    <w:p/>
    <w:p>
      <w:pPr/>
      <w:r>
        <w:rPr>
          <w:rStyle w:val="myStyle"/>
        </w:rPr>
        <w:t xml:space="preserve">
	127、电梯井必须设不低于（）的金属防护门
</w:t>
      </w:r>
    </w:p>
    <w:p/>
    <w:p>
      <w:pPr/>
      <w:r>
        <w:rPr>
          <w:rStyle w:val="myStyle"/>
        </w:rPr>
        <w:t xml:space="preserve">
	1.2m
</w:t>
      </w:r>
    </w:p>
    <w:p/>
    <w:p>
      <w:pPr/>
      <w:r>
        <w:rPr>
          <w:rStyle w:val="myStyle"/>
        </w:rPr>
        <w:t xml:space="preserve">
	1.3m
</w:t>
      </w:r>
    </w:p>
    <w:p/>
    <w:p>
      <w:pPr/>
      <w:r>
        <w:rPr>
          <w:rStyle w:val="myStyle"/>
        </w:rPr>
        <w:t xml:space="preserve">
	1.5m2m【答案】c
</w:t>
      </w:r>
    </w:p>
    <w:p/>
    <w:p>
      <w:pPr/>
      <w:r>
        <w:rPr>
          <w:rStyle w:val="myStyle"/>
        </w:rPr>
        <w:t xml:space="preserve">
	128、低温热水辐射供暖地面填充层的豆石混凝土强度等级不宜小于（）OC15C20C25C30【答案】B
</w:t>
      </w:r>
    </w:p>
    <w:p/>
    <w:p>
      <w:pPr/>
      <w:r>
        <w:rPr>
          <w:rStyle w:val="myStyle"/>
        </w:rPr>
        <w:t xml:space="preserve">
	129、水准仪与经纬仪应用脚螺旋的不同是（）A.经纬仪脚螺旋应用于对中、精确整平，水准仪脚螺旋应用于粗略整平B.经纬仪脚螺旋应用于粗略整平、精确整平，水准仪脚螺旋应用于粗略整平C.经纬仪脚螺旋应用于对中、精确整平，水准仪脚螺旋应用于精确整平D.经纬仪脚螺旋应用于粗略整平、精确整平，水准仪脚螺旋应用于精确整平【答案】A
</w:t>
      </w:r>
    </w:p>
    <w:p/>
    <w:p>
      <w:pPr/>
      <w:r>
        <w:rPr>
          <w:rStyle w:val="myStyle"/>
        </w:rPr>
        <w:t xml:space="preserve">
	130、某住宅楼为6层砌体结构，建筑面积1200肝，现需进行抹灰施工某施工企业承揽该工程抹灰施工关于该工程的定额与计价有如下问题255m
</w:t>
      </w:r>
    </w:p>
    <w:p/>
    <w:p>
      <w:pPr/>
      <w:r>
        <w:rPr>
          <w:rStyle w:val="myStyle"/>
        </w:rPr>
        <w:t xml:space="preserve">
	219.6m23315m21331m2【答案】C
</w:t>
      </w:r>
    </w:p>
    <w:p/>
    <w:p>
      <w:pPr/>
      <w:r>
        <w:rPr>
          <w:rStyle w:val="myStyle"/>
        </w:rPr>
        <w:t xml:space="preserve">
	131、根据GB/T19000-2000对质量和质量管理的定义以及工程项目及其生产过程的特点，施工质量及质量管理具有影响因素多、质量波动大、质量隐蔽性和终检局限性等特点，其中A.工程形体庞大B.施工过程具有流动性C.建筑产品具有单件性D.不能通过解体来检查内在质量【答案】C
</w:t>
      </w:r>
    </w:p>
    <w:p/>
    <w:p>
      <w:pPr/>
      <w:r>
        <w:rPr>
          <w:rStyle w:val="myStyle"/>
        </w:rPr>
        <w:t xml:space="preserve">
	132、骨架隔墙工程的检查数量应符合下列规定每个检验批应至少抽查（）并不得少于3间；不足3间时应全数检查20%10%15%30%【答案】B
</w:t>
      </w:r>
    </w:p>
    <w:p/>
    <w:p>
      <w:pPr/>
      <w:r>
        <w:rPr>
          <w:rStyle w:val="myStyle"/>
        </w:rPr>
        <w:t xml:space="preserve">
	133、室内装饰装修原则包括哪种方式（）A.自上下而中、自下而上及自中而下再自上而中三种B.自上而下、自下而上及自中而下再自上而中三种C.自上而下、自上下而中及自中而下再自上而中三种D.自上下而中自上而下、自下而上及自中而下再自上而中三种【答案】B
</w:t>
      </w:r>
    </w:p>
    <w:p/>
    <w:p>
      <w:pPr/>
      <w:r>
        <w:rPr>
          <w:rStyle w:val="myStyle"/>
        </w:rPr>
        <w:t xml:space="preserve">
	134、反映一个组织系统中各子系统之间或各元素（各工作部门）之间指令关系的是A.组织结构模式B.组织分工C.工作流程组织D.工作分解结构【答案】A
</w:t>
      </w:r>
    </w:p>
    <w:p/>
    <w:p>
      <w:pPr/>
      <w:r>
        <w:rPr>
          <w:rStyle w:val="myStyle"/>
        </w:rPr>
        <w:t xml:space="preserve">
	135、不需专家论证的专项施工方案，经施工单位自审合格后报监理单位，由（）审核签字即可实施A.建设单位B.总监理工程师C.设计师D.施工单位技术负责人【答案】B
</w:t>
      </w:r>
    </w:p>
    <w:p/>
    <w:p>
      <w:pPr/>
      <w:r>
        <w:rPr>
          <w:rStyle w:val="myStyle"/>
        </w:rPr>
        <w:t xml:space="preserve">
	136、发包方不得（）建筑施工企业使用不合格的建筑材料、建筑构配件和设备A.强行要求B.明示或者暗示C.明示D.暗示【答案】B
</w:t>
      </w:r>
    </w:p>
    <w:p/>
    <w:p>
      <w:pPr/>
      <w:r>
        <w:rPr>
          <w:rStyle w:val="myStyle"/>
        </w:rPr>
        <w:t xml:space="preserve">
	137、下列哪项不是工程竣工验收合格前履约过程中收集的证据（）A.施工许可证B.甲方要求暂停施工的证据C.施工配合等非乙方原因导致工期或质量问题的证据D.质量保修记录【答案】D
</w:t>
      </w:r>
    </w:p>
    <w:p/>
    <w:p>
      <w:pPr/>
      <w:r>
        <w:rPr>
          <w:rStyle w:val="myStyle"/>
        </w:rPr>
        <w:t xml:space="preserve">
	138、必须经过上层管理者，如投资者、业主的批准的进度计划调整方法是（）A.采用新技术，减少资源投入B.改变工作的逻辑关系C.增减工作的范围D.提高劳动生产率【答案】C
</w:t>
      </w:r>
    </w:p>
    <w:p/>
    <w:p>
      <w:pPr/>
      <w:r>
        <w:rPr>
          <w:rStyle w:val="myStyle"/>
        </w:rPr>
        <w:t xml:space="preserve">
	139、下列关于轻钢龙骨隔墙封纸面石膏板施工时，自攻螺钉钉距设置正确的是（）A.板边钉距300mm板中间距为200m#螺钉距石膏板边缘距离不得小于20mm也不得大于35mmB.板边钉距300mll1板中间距为200mln螺钉距石膏板边缘距离不得小于lOmm也不得大于16mmC.板边钉距200nm1板中间距为300加螺钉距石膏板边缘距离不得小于20mm也不得大于35mmD.板边钉距200nmi板中间距为300mm螺钉距石膏板边缘距离不得小于10mm也不得大于16mm【答案】D
</w:t>
      </w:r>
    </w:p>
    <w:p/>
    <w:p>
      <w:pPr/>
      <w:r>
        <w:rPr>
          <w:rStyle w:val="myStyle"/>
        </w:rPr>
        <w:t xml:space="preserve">
	140、SV=BCWP―ACWP由于两项参数均以预算值（计划值）作为计算基准，所以两项参数之差，反映项目进展的（）A.费用偏差B.进度偏差C.费用绝对偏差D.进度相对偏差【答案】B
</w:t>
      </w:r>
    </w:p>
    <w:p/>
    <w:p>
      <w:pPr/>
      <w:r>
        <w:rPr>
          <w:rStyle w:val="myStyle"/>
        </w:rPr>
        <w:t xml:space="preserve">
	141、整体地面中混凝土面层的强度不低于（）C25C20C30C15【答案】B
</w:t>
      </w:r>
    </w:p>
    <w:p/>
    <w:p>
      <w:pPr/>
      <w:r>
        <w:rPr>
          <w:rStyle w:val="myStyle"/>
        </w:rPr>
        <w:t xml:space="preserve">
	142、某住宅楼为6层砌体结构，建筑面积1200肝，现需进行抹灰施工某施工企业承揽该工程抹灰施工关于该工程的定额与计价有如下问题A.多层建筑物的建筑面积一其首层建筑物面积义层数B.统一建筑物不论结构如何，按其层数的不同应分别计算建筑面积C.外墙设有保温层时，计算至保温层内表面D.首层建筑面积按外墙勒脚以上结构外围水平面积计算【答案】D
</w:t>
      </w:r>
    </w:p>
    <w:p/>
    <w:p>
      <w:pPr/>
      <w:r>
        <w:rPr>
          <w:rStyle w:val="myStyle"/>
        </w:rPr>
        <w:t xml:space="preserve">
	143、墙面砖工程质量控制点中不包括（）A.墙面砖出现小窄边B.墙面出现高低差，平整度10%15%30%【答案】B
</w:t>
      </w:r>
    </w:p>
    <w:p/>
    <w:p>
      <w:pPr/>
      <w:r>
        <w:rPr>
          <w:rStyle w:val="myStyle"/>
        </w:rPr>
        <w:t xml:space="preserve">
	12、某项目施工需进行木门的安装施工，其中，普通木门200橙，甲级防火门30樟，乙级防火门100橙，丙级防火门80槿试回答以下问题13510【答案】C
</w:t>
      </w:r>
    </w:p>
    <w:p/>
    <w:p>
      <w:pPr/>
      <w:r>
        <w:rPr>
          <w:rStyle w:val="myStyle"/>
        </w:rPr>
        <w:t xml:space="preserve">
	13、施工成本控制的正确工作步骤是（）A.预测一比较一分析一检查一纠偏B.预测一分析一比较一检查一纠偏C.检查一比较一分析一预测一纠偏D.比较一分析一预测一纠偏一检查【答案】B
</w:t>
      </w:r>
    </w:p>
    <w:p/>
    <w:p>
      <w:pPr/>
      <w:r>
        <w:rPr>
          <w:rStyle w:val="myStyle"/>
        </w:rPr>
        <w:t xml:space="preserve">
	14、喷枪是装饰装修工程中面层装饰施工常用机具之一，主要用于装饰施工中面层处理，下列选项中不包括（）A.清洁面层B.保湿面层C.面层口苴涂D.建筑画的喷绘【答案】BC.面砖空鼓、断裂D.瓷砖报价【答案】D
</w:t>
      </w:r>
    </w:p>
    <w:p/>
    <w:p>
      <w:pPr/>
      <w:r>
        <w:rPr>
          <w:rStyle w:val="myStyle"/>
        </w:rPr>
        <w:t xml:space="preserve">
	144、矩阵式组织结构适用于（）A.小型的、专业性较强的项目B.同时承担多个需要进行项目管理工程的企业C.大型项目、工期要求紧迫的项目D.大型经营性企业的工程承包【答案】B
</w:t>
      </w:r>
    </w:p>
    <w:p/>
    <w:p>
      <w:pPr/>
      <w:r>
        <w:rPr>
          <w:rStyle w:val="myStyle"/>
        </w:rPr>
        <w:t xml:space="preserve">
	145、施工成本管理合同措施的主要内容之一是处理合同执行过程中的（）以控制施工成本A.违约问题B.控制问题C.索赔问题D.纠纷问题【答案】C
</w:t>
      </w:r>
    </w:p>
    <w:p/>
    <w:p>
      <w:pPr/>
      <w:r>
        <w:rPr>
          <w:rStyle w:val="myStyle"/>
        </w:rPr>
        <w:t xml:space="preserve">
	146、分包单位与总承包单位签订分包合同，按照分包合同的约定应对（）负责A.建设单位B.施工单位C.发包单位D.总承包单位【答案】D
</w:t>
      </w:r>
    </w:p>
    <w:p/>
    <w:p>
      <w:pPr/>
      <w:r>
        <w:rPr>
          <w:rStyle w:val="myStyle"/>
        </w:rPr>
        <w:t xml:space="preserve">
	147、组织流水施工时，流水步距是指（）A.第一个专业队与其他专业队开始施工的最小间隔时间B.第一个专业队与最后一个专业队开始施工的最小间隔时间C.相邻专业队相继开始施工的最小间隔时间D.相邻专业队相继开始施工的最大时间间隔【答案】C
</w:t>
      </w:r>
    </w:p>
    <w:p/>
    <w:p>
      <w:pPr/>
      <w:r>
        <w:rPr>
          <w:rStyle w:val="myStyle"/>
        </w:rPr>
        <w:t xml:space="preserve">
	148、关于型材切割机的使用，表述错误的是（）A.工作前应检查电源电压与切割机的额定电压是否相符，机具防护是否安全有效，开关是否灵敏，电动机运转是否正常B.工作时应按照工件厚度与形状调整夹钳的位置，将工件平直地靠住导板，并放在所需切割位置上，然后拧紧螺杆，紧固好工件C.切割时，应使材料有一个与切割片同等厚度的刀口，为保证切割精度，应将切割线对准切割片的中线D.若工件需切割出一定角度，则可以用套筒扳手拧松导板固定螺栓，把导板调整到所需角度后，拧紧螺栓即可【答案】C
</w:t>
      </w:r>
    </w:p>
    <w:p/>
    <w:p>
      <w:pPr/>
      <w:r>
        <w:rPr>
          <w:rStyle w:val="myStyle"/>
        </w:rPr>
        <w:t xml:space="preserve">
	149、下列窗帘盒施工流程，正确的顺序是（）A.材料准备一安装木基层一窗帘盒安装一定位放线一窗帘轨固定一验收B.材料准备一安装木基层一定位放线一窗帘盒安装一窗帘轨固定一验收C.材料准备一定位放线一安装木基层一窗帘盒安装一窗帘轨固定一验收D.材料准备一定位放线一安装木基层一窗帘轨固定一窗帘盒安装一验收【答案】C
</w:t>
      </w:r>
    </w:p>
    <w:p/>
    <w:p>
      <w:pPr/>
      <w:r>
        <w:rPr>
          <w:rStyle w:val="myStyle"/>
        </w:rPr>
        <w:t xml:space="preserve">
	150、二级资质标准企业具有的二级资质以上项目经理不少于（）人5678【答案】A
</w:t>
      </w:r>
    </w:p>
    <w:p/>
    <w:p>
      <w:pPr/>
      <w:r>
        <w:rPr>
          <w:rStyle w:val="myStyle"/>
        </w:rPr>
        <w:t xml:space="preserve">
	151、（）应当对专项方案实施情况进行现场监理A.建设单位B.监理单位C.施工单位D.城建单位【答案】B
</w:t>
      </w:r>
    </w:p>
    <w:p/>
    <w:p>
      <w:pPr/>
      <w:r>
        <w:rPr>
          <w:rStyle w:val="myStyle"/>
        </w:rPr>
        <w:t xml:space="preserve">
	152、对于裂缝与空鼓同时产生而房间外观质量要求不高时，可用凿子凿成一条浅槽后，用屋面用胶泥嵌补凿槽的规格为（）A.宽约10mm深约20nlmB.宽约20mm深约10mmC.宽约30m深约50mmD.宽约50mm深约30mm【答案】A
</w:t>
      </w:r>
    </w:p>
    <w:p/>
    <w:p>
      <w:pPr/>
      <w:r>
        <w:rPr>
          <w:rStyle w:val="myStyle"/>
        </w:rPr>
        <w:t xml:space="preserve">
	153、下列属于实施性进度计划的是（）A.控制性进度计划B.施工总进度计划C.月度施工季度计划D.横道进度计划【答案】C
</w:t>
      </w:r>
    </w:p>
    <w:p/>
    <w:p>
      <w:pPr/>
      <w:r>
        <w:rPr>
          <w:rStyle w:val="myStyle"/>
        </w:rPr>
        <w:t xml:space="preserve">
	154、建筑物施工现场内，火灾中对人员威胁最大的是（）A.火焰B.烟气C.可燃物D.红外辐射【答案】B
</w:t>
      </w:r>
    </w:p>
    <w:p/>
    <w:p>
      <w:pPr/>
      <w:r>
        <w:rPr>
          <w:rStyle w:val="myStyle"/>
        </w:rPr>
        <w:t xml:space="preserve">
	155、民事诉讼证据，是指能够证明案件真实情况的（）A.事实B.证据C.资料D.书面材料【答案】A
</w:t>
      </w:r>
    </w:p>
    <w:p/>
    <w:p>
      <w:pPr/>
      <w:r>
        <w:rPr>
          <w:rStyle w:val="myStyle"/>
        </w:rPr>
        <w:t xml:space="preserve">
	156、安全生产六大纪律中规定，（）以上的高处、悬空作业、无安全设施的，必须系好安全带，扣好保险钩2m3m4m5m【答案】A
</w:t>
      </w:r>
    </w:p>
    <w:p/>
    <w:p>
      <w:pPr/>
      <w:r>
        <w:rPr>
          <w:rStyle w:val="myStyle"/>
        </w:rPr>
        <w:t xml:space="preserve">
	157、楼梯平台上部及下部过道处的净高不应小于（）
</w:t>
      </w:r>
    </w:p>
    <w:p/>
    <w:p>
      <w:pPr/>
      <w:r>
        <w:rPr>
          <w:rStyle w:val="myStyle"/>
        </w:rPr>
        <w:t xml:space="preserve">
	22.
</w:t>
      </w:r>
    </w:p>
    <w:p/>
    <w:p>
      <w:pPr/>
      <w:r>
        <w:rPr>
          <w:rStyle w:val="myStyle"/>
        </w:rPr>
        <w:t xml:space="preserve">
	22.
</w:t>
      </w:r>
    </w:p>
    <w:p/>
    <w:p>
      <w:pPr/>
      <w:r>
        <w:rPr>
          <w:rStyle w:val="myStyle"/>
        </w:rPr>
        <w:t xml:space="preserve">
	32.5【答案】A
</w:t>
      </w:r>
    </w:p>
    <w:p/>
    <w:p>
      <w:pPr/>
      <w:r>
        <w:rPr>
          <w:rStyle w:val="myStyle"/>
        </w:rPr>
        <w:t xml:space="preserve">
	158、外墙贴面砖工程的施工中，用面砖做灰饼，找出墙面、柱面、门窗套等横竖标准，阳角处要双面排直，灰饼间距不应大于（）2m3m
</w:t>
      </w:r>
    </w:p>
    <w:p/>
    <w:p>
      <w:pPr/>
      <w:r>
        <w:rPr>
          <w:rStyle w:val="myStyle"/>
        </w:rPr>
        <w:t xml:space="preserve">
	1.5m
</w:t>
      </w:r>
    </w:p>
    <w:p/>
    <w:p>
      <w:pPr/>
      <w:r>
        <w:rPr>
          <w:rStyle w:val="myStyle"/>
        </w:rPr>
        <w:t xml:space="preserve">
	2.5m【答案】c
</w:t>
      </w:r>
    </w:p>
    <w:p/>
    <w:p>
      <w:pPr/>
      <w:r>
        <w:rPr>
          <w:rStyle w:val="myStyle"/>
        </w:rPr>
        <w:t xml:space="preserve">
	159、加气混凝土、混凝土空心砌块墙体双面满铺钢丝网，并与梁、柱、剪力墙界面搭接宽（）80mm100mm150mm200mm【答案】B
</w:t>
      </w:r>
    </w:p>
    <w:p/>
    <w:p>
      <w:pPr/>
      <w:r>
        <w:rPr>
          <w:rStyle w:val="myStyle"/>
        </w:rPr>
        <w:t xml:space="preserve">
	160、正常使用下，房屋建筑工程的最低保修期限为供热与供冷系统，为（）个采暖期、供冷期2345【答案】A
</w:t>
      </w:r>
    </w:p>
    <w:p/>
    <w:p>
      <w:pPr/>
      <w:r>
        <w:rPr>
          <w:rStyle w:val="myStyle"/>
        </w:rPr>
        <w:t xml:space="preserve">
	161、以下属于影响工期因素中管理因素的是（）A.复杂的工程地质条件B.地下埋藏文物的保护、处理C.安全伤亡事故D.洪水、地震、台风等不可抗力【答案】C
</w:t>
      </w:r>
    </w:p>
    <w:p/>
    <w:p>
      <w:pPr/>
      <w:r>
        <w:rPr>
          <w:rStyle w:val="myStyle"/>
        </w:rPr>
        <w:t xml:space="preserve">
	162、室内普通灯具安装工艺流程（）A.组装灯具一灯具检查一灯具安装f通电试运行B.灯具检查一灯具安装一组装灯具一通电试运行C.灯具安装一组装灯具一灯具检查一通电试运行D.灯具检查一组装灯具一灯具安装一通电试运行【答案】D
</w:t>
      </w:r>
    </w:p>
    <w:p/>
    <w:p>
      <w:pPr/>
      <w:r>
        <w:rPr>
          <w:rStyle w:val="myStyle"/>
        </w:rPr>
        <w:t xml:space="preserve">
	163、施工成本控制中最具实质性的一步是（），因为通过它最终达到有效控制施工成本的目的A.比较B.检查C.预测D.纠偏【答案】D
</w:t>
      </w:r>
    </w:p>
    <w:p/>
    <w:p>
      <w:pPr/>
      <w:r>
        <w:rPr>
          <w:rStyle w:val="myStyle"/>
        </w:rPr>
        <w:t xml:space="preserve">
	164、进行室内装修木质材料表面防火涂料处理作业时，应对木质材料的所有表面进行均匀涂刷，涂刷防火涂料用量不应少于（）g/m
</w:t>
      </w:r>
    </w:p>
    <w:p/>
    <w:p>
      <w:pPr/>
      <w:r>
        <w:rPr>
          <w:rStyle w:val="myStyle"/>
        </w:rPr>
        <w:t xml:space="preserve">
	2.1003005001000【答案】C
</w:t>
      </w:r>
    </w:p>
    <w:p/>
    <w:p>
      <w:pPr/>
      <w:r>
        <w:rPr>
          <w:rStyle w:val="myStyle"/>
        </w:rPr>
        <w:t xml:space="preserve">
	165、石膏板标志法观测裂缝，用（侧A.厚40mm宽20?50nlmB.厚30mm宽30?60nlmC.厚20mm，宽40~70mmD.厚10mm宽50?80nlm【答案】B
</w:t>
      </w:r>
    </w:p>
    <w:p/>
    <w:p>
      <w:pPr/>
      <w:r>
        <w:rPr>
          <w:rStyle w:val="myStyle"/>
        </w:rPr>
        <w:t xml:space="preserve">
	166、下列选项不属于施工总承包方的管理任务的是（）A.必要时可以代表业主方与设计方、工程监理方联系和协调B.负责施工资源的供应组织C.负责整个工程的施工安全、施工总进度控制、施工质量控制和施工的组织等D.代表施工方与业主方、设计方、工程监理方等外部单位进行必要的联系和协调等【答案】A
</w:t>
      </w:r>
    </w:p>
    <w:p/>
    <w:p>
      <w:pPr/>
      <w:r>
        <w:rPr>
          <w:rStyle w:val="myStyle"/>
        </w:rPr>
        <w:t xml:space="preserve">
	167、进度计划中各项工作在某一单位时间内所需某种资源数量之和称为（）A.资源强度B.资源需用量C.资源限量D.资源饱和度【答案】B
</w:t>
      </w:r>
    </w:p>
    <w:p/>
    <w:p>
      <w:pPr/>
      <w:r>
        <w:rPr>
          <w:rStyle w:val="myStyle"/>
        </w:rPr>
        <w:t xml:space="preserve">
	168、关于工程成本描述正确的是（）A.指施工企业或项目部为取得并完成某项工程所支付的各种费用的总和B.合同价C.发包方应付的除利润以外的工程款D.发包方应付的除利润、税金以外的工程款【答案】A
</w:t>
      </w:r>
    </w:p>
    <w:p/>
    <w:p>
      <w:pPr/>
      <w:r>
        <w:rPr>
          <w:rStyle w:val="myStyle"/>
        </w:rPr>
        <w:t xml:space="preserve">
	169、关于现场大门和围挡设置，以下表述正确的是（）A.施工现场设置钢制大门，大门牢固美观，高度不宜低于5m大门上应标有企业标识B.围挡的高度市区主要路段不宜低于
</w:t>
      </w:r>
    </w:p>
    <w:p/>
    <w:p>
      <w:pPr/>
      <w:r>
        <w:rPr>
          <w:rStyle w:val="myStyle"/>
        </w:rPr>
        <w:t xml:space="preserve">
	2.5m；一般路段不低于
</w:t>
      </w:r>
    </w:p>
    <w:p/>
    <w:p>
      <w:pPr/>
      <w:r>
        <w:rPr>
          <w:rStyle w:val="myStyle"/>
        </w:rPr>
        <w:t xml:space="preserve">
	1.5mC.围挡材料应选用砌体、金属板材等硬质材料，禁止使用彩条布、竹笆、安全网灯易变形材料D.建设工程外侧周边使用密目式安全网（1000目/100cm2）进行防护【答案】C
</w:t>
      </w:r>
    </w:p>
    <w:p/>
    <w:p>
      <w:pPr/>
      <w:r>
        <w:rPr>
          <w:rStyle w:val="myStyle"/>
        </w:rPr>
        <w:t xml:space="preserve">
	170、事故报告后出现新情况，以及事故发生之日起（）日内伤亡人数发生变化的，住房城乡建设主管部门应当及时补报（）10152030【答案】D
</w:t>
      </w:r>
    </w:p>
    <w:p/>
    <w:p>
      <w:pPr/>
      <w:r>
        <w:rPr>
          <w:rStyle w:val="myStyle"/>
        </w:rPr>
        <w:t xml:space="preserve">
	171、因为计划值不足，相关的实际工作量增加，出现了进度偏差，属于（）因素A.工期及相关计划的失误B.工程条件的变化C.管理过程中的失误D.其他原因【答案】A
</w:t>
      </w:r>
    </w:p>
    <w:p/>
    <w:p>
      <w:pPr/>
      <w:r>
        <w:rPr>
          <w:rStyle w:val="myStyle"/>
        </w:rPr>
        <w:t xml:space="preserve">
	172、建筑物、构筑物或者其他设施及其搁置物、悬挂物发生脱落、坠落造成他人损害，下列描述正确的是（）A.所有人、管理人或者使用人不能证明自己没有过错的，应当承担侵权责任所有人、管理人或者使用人赔偿后，有其他责任人的，有权向其他责任人追偿B.所有人、管理人或者使用人应当承担侵权责任C.所有人应当承担侵权责任D.使用人应当承担侵权责任【答案】A
</w:t>
      </w:r>
    </w:p>
    <w:p/>
    <w:p>
      <w:pPr/>
      <w:r>
        <w:rPr>
          <w:rStyle w:val="myStyle"/>
        </w:rPr>
        <w:t xml:space="preserve">
	173、某宾馆大堂约为200nl）正在进行室内装饰装修改造工程施工，按照先上后下，先湿后干，先水电通风后装饰装修的施工顺序，现正在进行吊顶工程施工，按设计要求，顶面为轻钢龙骨纸面石膏板不上人吊顶，装饰面层为耐擦洗涂料但竣工验收后二个月，顶面局部产生凸凹不平和石膏板接缝处产生裂缝现象
</w:t>
      </w:r>
    </w:p>
    <w:p/>
    <w:p>
      <w:pPr/>
      <w:r>
        <w:rPr>
          <w:rStyle w:val="myStyle"/>
        </w:rPr>
        <w:t xml:space="preserve">
	1.2mm
</w:t>
      </w:r>
    </w:p>
    <w:p/>
    <w:p>
      <w:pPr/>
      <w:r>
        <w:rPr>
          <w:rStyle w:val="myStyle"/>
        </w:rPr>
        <w:t xml:space="preserve">
	1.4mm
</w:t>
      </w:r>
    </w:p>
    <w:p/>
    <w:p>
      <w:pPr/>
      <w:r>
        <w:rPr>
          <w:rStyle w:val="myStyle"/>
        </w:rPr>
        <w:t xml:space="preserve">
	1.5mm
</w:t>
      </w:r>
    </w:p>
    <w:p/>
    <w:p>
      <w:pPr/>
      <w:r>
        <w:rPr>
          <w:rStyle w:val="myStyle"/>
        </w:rPr>
        <w:t xml:space="preserve">
	1.6mm【答案】c
</w:t>
      </w:r>
    </w:p>
    <w:p/>
    <w:p>
      <w:pPr/>
      <w:r>
        <w:rPr>
          <w:rStyle w:val="myStyle"/>
        </w:rPr>
        <w:t xml:space="preserve">
	174、窗帘轨安装时，当窗宽大于（）m时，窗帘轨中间应断开断开处应械弯错开，弯曲度应平缓
</w:t>
      </w:r>
    </w:p>
    <w:p/>
    <w:p>
      <w:pPr/>
      <w:r>
        <w:rPr>
          <w:rStyle w:val="myStyle"/>
        </w:rPr>
        <w:t xml:space="preserve">
	0.
</w:t>
      </w:r>
    </w:p>
    <w:p/>
    <w:p>
      <w:pPr/>
      <w:r>
        <w:rPr>
          <w:rStyle w:val="myStyle"/>
        </w:rPr>
        <w:t xml:space="preserve">
	91.
</w:t>
      </w:r>
    </w:p>
    <w:p/>
    <w:p>
      <w:pPr/>
      <w:r>
        <w:rPr>
          <w:rStyle w:val="myStyle"/>
        </w:rPr>
        <w:t xml:space="preserve">
	21.
</w:t>
      </w:r>
    </w:p>
    <w:p/>
    <w:p>
      <w:pPr/>
      <w:r>
        <w:rPr>
          <w:rStyle w:val="myStyle"/>
        </w:rPr>
        <w:t xml:space="preserve">
	51.8【答案】B
</w:t>
      </w:r>
    </w:p>
    <w:p/>
    <w:p>
      <w:pPr/>
      <w:r>
        <w:rPr>
          <w:rStyle w:val="myStyle"/>
        </w:rPr>
        <w:t xml:space="preserve">
	175、二级资质标准企业近3年最高年工程结算收入（以上800100012001400【答案】B
</w:t>
      </w:r>
    </w:p>
    <w:p/>
    <w:p>
      <w:pPr/>
      <w:r>
        <w:rPr>
          <w:rStyle w:val="myStyle"/>
        </w:rPr>
        <w:t xml:space="preserve">
	176、下列不属于施工现场事故处理的是（）A.施工现场水污染的处理B.施工现场噪声污染的处理C.施工现场空气污染的处理D.施工现场有害气体的处理【答案】D
</w:t>
      </w:r>
    </w:p>
    <w:p/>
    <w:p>
      <w:pPr/>
      <w:r>
        <w:rPr>
          <w:rStyle w:val="myStyle"/>
        </w:rPr>
        <w:t xml:space="preserve">
	177、下列关于施工段的划分要求，说法错误的是（）A.施工段的分界同施工对象的结构界限尽量一致B.各施工段上所消耗的劳动量尽量相近C.要有足够的工作面D.分层又分段时，每层施工段数应少于施工过程数【答案】D
</w:t>
      </w:r>
    </w:p>
    <w:p/>
    <w:p>
      <w:pPr/>
      <w:r>
        <w:rPr>
          <w:rStyle w:val="myStyle"/>
        </w:rPr>
        <w:t xml:space="preserve">
	178、关于事故的等级，以下表述错误的是（）A.重大事故，是指造成10人以上30人以下死亡，或者50人以上100人以下重伤，或者5000万元以上1亿元以下直接经济损失的事故B.较大事故，是指造成5人以上10人以下死亡，或者10人以上50人以下重伤，或者1000万元以上5000万元以下直接经济损失的事故C.一般事故，是指造成3人以下死亡，或者10人以下重伤，或者1000万元以下100万元以上直接经济损失的事故D.等级划分所称的“以上”包括本数，所称的以下不包括本数
</w:t>
      </w:r>
    </w:p>
    <w:p/>
    <w:p>
      <w:pPr/>
      <w:r>
        <w:rPr>
          <w:rStyle w:val="myStyle"/>
        </w:rPr>
        <w:t xml:space="preserve">
	15、建设工程施工合同履行过程中因设计变更等因素导致工程量发生变化应及时办理（）A.工程变更B.工程量签证C.设计变更D.工程量变更【答案】B
</w:t>
      </w:r>
    </w:p>
    <w:p/>
    <w:p>
      <w:pPr/>
      <w:r>
        <w:rPr>
          <w:rStyle w:val="myStyle"/>
        </w:rPr>
        <w:t xml:space="preserve">
	16、施工项目成本控制工作从施工项目（）开始直到竣工验收贯穿于全过程A.设计阶段B.投标阶段C.施工准备阶段D.正式开工【答案】B
</w:t>
      </w:r>
    </w:p>
    <w:p/>
    <w:p>
      <w:pPr/>
      <w:r>
        <w:rPr>
          <w:rStyle w:val="myStyle"/>
        </w:rPr>
        <w:t xml:space="preserve">
	17、进行室内卫生间防水施工时，防水层应从地面延伸到墙面，一般应高于地面（）mmo3005008001000【答案】A
</w:t>
      </w:r>
    </w:p>
    <w:p/>
    <w:p>
      <w:pPr/>
      <w:r>
        <w:rPr>
          <w:rStyle w:val="myStyle"/>
        </w:rPr>
        <w:t xml:space="preserve">
	18、不属于运用动态控制原理控制施工进度的步骤是（）A.施工成本目标的逐层分解B.在施工过程中对施工成本目标进行动态跟踪和控制C.如有必要（即发现原定的施工进度目标不合理，或原定的施工进度目标无法实现等），则应调整施工进度目标【答案】B
</w:t>
      </w:r>
    </w:p>
    <w:p/>
    <w:p>
      <w:pPr/>
      <w:r>
        <w:rPr>
          <w:rStyle w:val="myStyle"/>
        </w:rPr>
        <w:t xml:space="preserve">
	179、砂应质地坚硬、表面粗糙，其粒径宜为
</w:t>
      </w:r>
    </w:p>
    <w:p/>
    <w:p>
      <w:pPr/>
      <w:r>
        <w:rPr>
          <w:rStyle w:val="myStyle"/>
        </w:rPr>
        <w:t xml:space="preserve">
	0.15?5mm有机物含量不应大于（）
</w:t>
      </w:r>
    </w:p>
    <w:p/>
    <w:p>
      <w:pPr/>
      <w:r>
        <w:rPr>
          <w:rStyle w:val="myStyle"/>
        </w:rPr>
        <w:t xml:space="preserve">
	0.5%1%
</w:t>
      </w:r>
    </w:p>
    <w:p/>
    <w:p>
      <w:pPr/>
      <w:r>
        <w:rPr>
          <w:rStyle w:val="myStyle"/>
        </w:rPr>
        <w:t xml:space="preserve">
	1.5%2%【答案】A
</w:t>
      </w:r>
    </w:p>
    <w:p/>
    <w:p>
      <w:pPr/>
      <w:r>
        <w:rPr>
          <w:rStyle w:val="myStyle"/>
        </w:rPr>
        <w:t xml:space="preserve">
	180、建筑装饰工程的施工程序是（）一般有先室外后室内及室内外同时进行两种情况一般有先室外后室内、先室内后室外及室内外同时进行三种情况一般有先室内后室外及室内外同时进行两种情况一般有先室外后室内、先上后下及室内外同时进行三种情况【答案】B
</w:t>
      </w:r>
    </w:p>
    <w:p/>
    <w:p>
      <w:pPr/>
      <w:r>
        <w:rPr>
          <w:rStyle w:val="myStyle"/>
        </w:rPr>
        <w:t xml:space="preserve">
	181、不属于施工组织总设计技术经济指标的是（）A.劳动生产率B.投资利润率C.项目施工成本D.机械化程度【答案】B
</w:t>
      </w:r>
    </w:p>
    <w:p/>
    <w:p>
      <w:pPr/>
      <w:r>
        <w:rPr>
          <w:rStyle w:val="myStyle"/>
        </w:rPr>
        <w:t xml:space="preserve">
	182、局部通风所需风量小，烟气刚散出来就被排风罩有效地吸出，因此烟气不经过作业者呼吸带，也（），通风效果好（）A.影响周围环境B.有时影响周围环境C.容易影响周围环境D.不影响周围环境【答案】D
</w:t>
      </w:r>
    </w:p>
    <w:p/>
    <w:p>
      <w:pPr/>
      <w:r>
        <w:rPr>
          <w:rStyle w:val="myStyle"/>
        </w:rPr>
        <w:t xml:space="preserve">
	183、下列关于门窗工程成品保护说法中，错误的是（）A.门框完成后，在L2n）以下用9层板将框周围包钉好，防止碰撞，门窗套与墙面交接处贴纸胶带B.铝合金门窗在安装前必须粘贴塑料保护胶带，以防止水泥砂浆的腐蚀和污染C.在进行铝合金门窗与墙体的接缝处打密封胶时，应等待胶完全晾干后清理多余的胶D.在风天施工时要及时将门窗关闭好，以防止门窗玻璃打碎和门窗框松动、变形【答案】C
</w:t>
      </w:r>
    </w:p>
    <w:p/>
    <w:p>
      <w:pPr/>
      <w:r>
        <w:rPr>
          <w:rStyle w:val="myStyle"/>
        </w:rPr>
        <w:t xml:space="preserve">
	184、使用前应检查滑轮的轮槽、轮轴、颊板、吊钩等部分有无裂缝或损伤，滑轮转动是否灵活，润滑是否良好，同时滑轮槽宽应比钢丝绳直径大（）mnio1?21?
</w:t>
      </w:r>
    </w:p>
    <w:p/>
    <w:p>
      <w:pPr/>
      <w:r>
        <w:rPr>
          <w:rStyle w:val="myStyle"/>
        </w:rPr>
        <w:t xml:space="preserve">
	2.51?31?
</w:t>
      </w:r>
    </w:p>
    <w:p/>
    <w:p>
      <w:pPr/>
      <w:r>
        <w:rPr>
          <w:rStyle w:val="myStyle"/>
        </w:rPr>
        <w:t xml:space="preserve">
	1.5【答案】B
</w:t>
      </w:r>
    </w:p>
    <w:p/>
    <w:p>
      <w:pPr/>
      <w:r>
        <w:rPr>
          <w:rStyle w:val="myStyle"/>
        </w:rPr>
        <w:t xml:space="preserve">
	185、下列关于判定水磨石空鼓是否能满足验收要求的说法，正确的是（）OA.空鼓面积不应大于400c球，且每自然间或标准间不应多于2处B.空鼓面积不应大于400cm）且每自然间或标准间不应多于3处C.空鼓面积不应大于500c后，且每自然间或标准间不应多于2处D.空鼓面积不应大于500cm2且每自然间或标准间不应多于3处【答案】A
</w:t>
      </w:r>
    </w:p>
    <w:p/>
    <w:p>
      <w:pPr/>
      <w:r>
        <w:rPr>
          <w:rStyle w:val="myStyle"/>
        </w:rPr>
        <w:t xml:space="preserve">
	186、施工组织设计的“施工部署”内容里，对于工程的施工重点、难点应进行分析，包括组织管理和施工两个方面A.管理B.技术C.质量D.顺序【答案】B
</w:t>
      </w:r>
    </w:p>
    <w:p/>
    <w:p>
      <w:pPr/>
      <w:r>
        <w:rPr>
          <w:rStyle w:val="myStyle"/>
        </w:rPr>
        <w:t xml:space="preserve">
	187、某项目进行墙面进行抹灰、涂饰施工现由于各种原因，项目年前需要完成施工并交付验收，需要抢工作业原计划工期如下为，抹灰施工10d抹灰后间隔10d涂饰施工12d项目部原方案为增加抹灰工5人，涂饰工人5人，可使抹灰和涂饰施工时间各减少3d但考虑到年前抹灰工人工资从原先的200元/d上涨到了300元/d涂饰工人从原先的180元/d上涨到了250元/d故项目部从节省成本考虑，将抹灰后的间隔时间缩短到4d以保证工期顺利完成试回答以下问题:A.压缩某项工作的合理工期B.增加某项工作的资源投入C.改变工作的先后顺序D.改变工作的持续时间【答案】A
</w:t>
      </w:r>
    </w:p>
    <w:p/>
    <w:p>
      <w:pPr/>
      <w:r>
        <w:rPr>
          <w:rStyle w:val="myStyle"/>
        </w:rPr>
        <w:t xml:space="preserve">
	188、对建设工程项目的安全施工负责A.专职安全管理人员B.施工单位负责人C.项目负责人D.项目技术负责人【答案】D
</w:t>
      </w:r>
    </w:p>
    <w:p/>
    <w:p>
      <w:pPr/>
      <w:r>
        <w:rPr>
          <w:rStyle w:val="myStyle"/>
        </w:rPr>
        <w:t xml:space="preserve">
	189、线槽水平或垂直敷设时的平直度和垂直度允许偏差不应超过全长的（）3%4%5%6%【答案】C
</w:t>
      </w:r>
    </w:p>
    <w:p/>
    <w:p>
      <w:pPr/>
      <w:r>
        <w:rPr>
          <w:rStyle w:val="myStyle"/>
        </w:rPr>
        <w:t xml:space="preserve">
	190、下列关于麻绳、尼龙绳、涤纶绳及钢绦绳的注意事项表述错误的是（）A.常用设备吊装是钢丝绳安全系数不小于5B.钢丝绳穿用的滑车，其边缘不应有破裂和缺口C.钢丝绳在卷筒上应能按顺序整齐排列D.起升高度较大的起重机，宜采用不旋转、无松散倾向的钢丝绳【答案】A
</w:t>
      </w:r>
    </w:p>
    <w:p/>
    <w:p>
      <w:pPr/>
      <w:r>
        <w:rPr>
          <w:rStyle w:val="myStyle"/>
        </w:rPr>
        <w:t xml:space="preserve">
	191、起升机构不得使用编结长的钢丝绳使用其他方法接钢丝绳时，必须保证接头强度不小于钢丝绳破断拉力的（）60%70%80%90%【答案】D
</w:t>
      </w:r>
    </w:p>
    <w:p/>
    <w:p>
      <w:pPr/>
      <w:r>
        <w:rPr>
          <w:rStyle w:val="myStyle"/>
        </w:rPr>
        <w:t xml:space="preserve">
	192、出现了进度偏差，是因为业主拖欠工程款，这个原因属于以下（）因素A.工期及相关计划的失误B.工程条件的变化C.管理过程中的失误D.其他原因【答案】C
</w:t>
      </w:r>
    </w:p>
    <w:p/>
    <w:p>
      <w:pPr/>
      <w:r>
        <w:rPr>
          <w:rStyle w:val="myStyle"/>
        </w:rPr>
        <w:t xml:space="preserve">
	193、施工项目管理的目标是A.施工的效率目标、施工的环境目标和施工的质量目标B.施工的成本目标、施工的进度目标和施工的质量目标C.施工的成本目标、施工的速度目标和施工的质量目标D.施工的成本目标、施工的进度目标和施工的利润目标【答案】B
</w:t>
      </w:r>
    </w:p>
    <w:p/>
    <w:p>
      <w:pPr/>
      <w:r>
        <w:rPr>
          <w:rStyle w:val="myStyle"/>
        </w:rPr>
        <w:t xml:space="preserve">
	194、在转角小于度的污水横管上，应设置检查口或清扫口100120135150【答案】C
</w:t>
      </w:r>
    </w:p>
    <w:p/>
    <w:p>
      <w:pPr/>
      <w:r>
        <w:rPr>
          <w:rStyle w:val="myStyle"/>
        </w:rPr>
        <w:t xml:space="preserve">
	195、某项目进行成本偏差分析，结果为已完工作预算成本BCWP一已完工作实际成本ACWP0；已完工预算成本BCWP一计划完成工作预算成本BCWS0o则说明A.成本超支，进度提前B.成本节约，进度提前C.成本超支，进度拖后D.成本节约，进度拖后【答案】A
</w:t>
      </w:r>
    </w:p>
    <w:p/>
    <w:p>
      <w:pPr/>
      <w:r>
        <w:rPr>
          <w:rStyle w:val="myStyle"/>
        </w:rPr>
        <w:t xml:space="preserve">
	196、一级资质标准总工程师具有（）以上从事建筑装修装饰施工技术管理工作经历并具有相关专业高级职称5年6年7年8年【答案】D
</w:t>
      </w:r>
    </w:p>
    <w:p/>
    <w:p>
      <w:pPr/>
      <w:r>
        <w:rPr>
          <w:rStyle w:val="myStyle"/>
        </w:rPr>
        <w:t xml:space="preserve">
	197、石膏板、钙塑板安装当采用钉固法安装时，螺钉至板边距离不得小于（）mmo30101550【答案】C
</w:t>
      </w:r>
    </w:p>
    <w:p/>
    <w:p>
      <w:pPr/>
      <w:r>
        <w:rPr>
          <w:rStyle w:val="myStyle"/>
        </w:rPr>
        <w:t xml:space="preserve">
	198、有防水要求的厕浴间进行防水施工，饰面层完工后应进行第二次蓄水试验，第二次蓄水试验不得低于（）ho12243648【答案】B
</w:t>
      </w:r>
    </w:p>
    <w:p/>
    <w:p>
      <w:pPr/>
      <w:r>
        <w:rPr>
          <w:rStyle w:val="myStyle"/>
        </w:rPr>
        <w:t xml:space="preserve">
	199、下列采用喷涂法进行涂饰工程作业时，涂刷顺序正确的是（）OA.先顶棚后墙面，墙面是先上后下，先左后右B.先顶棚后墙面，墙面是先下后上，先左后右C.先墙面后顶棚，墙面是先上后下，先左后右D.先墙面后顶棚，墙面是先下后上，先左后右【答案】A
</w:t>
      </w:r>
    </w:p>
    <w:p/>
    <w:p>
      <w:pPr/>
      <w:r>
        <w:rPr>
          <w:rStyle w:val="myStyle"/>
        </w:rPr>
        <w:t xml:space="preserve">
	200、建筑工程资料是对工程进行检查、维护、管理、使用、改建和扩建的原始依据，是（）的必备条件A.工程建设及竣工验收B.处理工程质量问题C.处理工程安全问题D.处理工程成本问题【答案】A第二部分多选题（100题）
</w:t>
      </w:r>
    </w:p>
    <w:p/>
    <w:p>
      <w:pPr/>
      <w:r>
        <w:rPr>
          <w:rStyle w:val="myStyle"/>
        </w:rPr>
        <w:t xml:space="preserve">
	1、下列关于室内装修防火施工要点的说法，正确的有（）A.木质材料在进行阻燃处理时，木质材料含水率不应大于8%B.木质材料表面进行防火涂料处理时，涂刷防火涂料用量不应于500g/m2C.装修施工过程中，应对各装修部位的施工过程作详细记录D.防火门的表面加装贴面材料或其他装修时，所用贴面材料的燃烧性能等级不应低于B2级E.现场阻燃处理后的复合材料应进行抽样检验，每种取4面检验燃烧性能【答案】BC
</w:t>
      </w:r>
    </w:p>
    <w:p/>
    <w:p>
      <w:pPr/>
      <w:r>
        <w:rPr>
          <w:rStyle w:val="myStyle"/>
        </w:rPr>
        <w:t xml:space="preserve">
	2、关于施工现场环境保护的措施，以下正确的是（）A.妥善处理泥浆水，直接排入城市排污设施B.除设有符合规定的装置外，不得在施工现场熔融沥青或者焚烧油毡、油漆以及其他会产生有毒有害烟尘和恶臭气体的物质C.使用密封式的圆筒或者采取其他措施处理高空废弃物D.采取有效措施控制施工过程中的扬尘E.将有毒有害废弃物用作土方回填，减轻对空气环境的污染【答案】BCD
</w:t>
      </w:r>
    </w:p>
    <w:p/>
    <w:p>
      <w:pPr/>
      <w:r>
        <w:rPr>
          <w:rStyle w:val="myStyle"/>
        </w:rPr>
        <w:t xml:space="preserve">
	3、在编制施工进度计划的初始方案后，对施工进度计划进行检查的依据有（）A.合同规定B.经济效益C.班组人数D.施工条件E.资金状况【答案】ABD
</w:t>
      </w:r>
    </w:p>
    <w:p/>
    <w:p>
      <w:pPr/>
      <w:r>
        <w:rPr>
          <w:rStyle w:val="myStyle"/>
        </w:rPr>
        <w:t xml:space="preserve">
	4、抹灰工程验收中，属于主控项目的有（）A.抹灰前基层表面的尘土、污垢、油渍等应清除干净，并应洒水润湿一般抹灰所用材料的品种和性能应符合设计要求水泥的凝结时间和安定性复验应合格砂浆的配合比应符合设计要求C.抹灰层与基层之间及各抹灰层之间必须粘结牢固，抹灰层应无脱层、空鼓，面层应无爆灰和裂缝D.普通抹灰表面应光滑、洁净、接槎平整，分格缝应清晰E.高级抹灰表面应光滑、洁净、颜色均匀、无抹纹，分格缝和灰线应清晰美观【答案】ABC
</w:t>
      </w:r>
    </w:p>
    <w:p/>
    <w:p>
      <w:pPr/>
      <w:r>
        <w:rPr>
          <w:rStyle w:val="myStyle"/>
        </w:rPr>
        <w:t xml:space="preserve">
	5、下列属于施工合同履约管理中存在的问题的是（）A.建设施工合同履约程度低，违约现象严重B.违法转包、分包合同情况普遍存在“黑白合同”充斥市场，严重扰乱了建筑市场秩序D.合同索赔工作难以实现E.建设方案要不合理的项目保证金【答案】ABCD
</w:t>
      </w:r>
    </w:p>
    <w:p/>
    <w:p>
      <w:pPr/>
      <w:r>
        <w:rPr>
          <w:rStyle w:val="myStyle"/>
        </w:rPr>
        <w:t xml:space="preserve">
	6、机械设备可分为两类一是指组成工程实体及配套的工艺设备和各类机具，如（）A.电梯B.计量器具C.泵机D.安全设施E.通风设备【答案】AC
</w:t>
      </w:r>
    </w:p>
    <w:p/>
    <w:p>
      <w:pPr/>
      <w:r>
        <w:rPr>
          <w:rStyle w:val="myStyle"/>
        </w:rPr>
        <w:t xml:space="preserve">
	7、下列关于二级资质标准表述正确的是（）A.企业近5年承担过2项以上单位工程造价500万元以上的装修装饰工程B.企业经理具有5年以上从事工程管理工作经历或具有高级职称C.企业具有的二级资质以上项目经理不少于5人D.工程技术人员中，具有中级以上职称的人员不少于5人E.企业近3年最高年工程结算收入1000万元以上【答案】ACD
</w:t>
      </w:r>
    </w:p>
    <w:p/>
    <w:p>
      <w:pPr/>
      <w:r>
        <w:rPr>
          <w:rStyle w:val="myStyle"/>
        </w:rPr>
        <w:t xml:space="preserve">
	8、关于实施事故处理四不放过原则，表述正确的是（）A.事故原因未查明不放过B.事故责任者和员工未受到教育不放过C.事故责任者未处理不放过D.整改措施未落实不放过E.事故单位未处罚不放过【答案】ABCD
</w:t>
      </w:r>
    </w:p>
    <w:p/>
    <w:p>
      <w:pPr/>
      <w:r>
        <w:rPr>
          <w:rStyle w:val="myStyle"/>
        </w:rPr>
        <w:t xml:space="preserve">
	9、根据实践经验的总结，施工质量自控的有效制度有（）A.质量自检制度B.质量例会制度C.质量会诊制度D.质量样板制度E.质量挂牌制度【答案】:ABCD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2023-06-21T13:47:28+08:00</dcterms:created>
  <dcterms:modified xsi:type="dcterms:W3CDTF">2023-06-21T13:47:28+08:00</dcterms:modified>
</cp:coreProperties>
</file>

<file path=docProps/custom.xml><?xml version="1.0" encoding="utf-8"?>
<Properties xmlns="http://schemas.openxmlformats.org/officeDocument/2006/custom-properties" xmlns:vt="http://schemas.openxmlformats.org/officeDocument/2006/docPropsVTypes"/>
</file>