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最新优秀医院年度工作计划</w:t>
      </w:r>
    </w:p>
    <w:p/>
    <w:p/>
    <w:p>
      <w:pPr/>
      <w:r>
        <w:rPr>
          <w:rStyle w:val="myStyle"/>
        </w:rPr>
        <w:t xml:space="preserve">　　XX年，医院在市委市政府的领导和市卫生局的指导下，坚持以邓小平理论和“xxxx”重要思想为指导，认真学习贯彻党的xx大精神、省委十届四次、五次全会精神以及市委五届七次全会精神，坚持科学发展观，狠抓基础管理，提高医疗质量，规范医疗行为，完善服务措施，使医院各项工作再上新台阶，力争达到社会和经济效益双丰收。全年工作的总体目标和思路是：坚持以人为本，进一步转变观念，积极参与医疗卫生体制改革，加大改革力度，实现思路创新、经营创新和管理创新，增强团队的竞争力和执行力，积极开展技术年、服务年活动，达到技术上档次、服务上水平，大力推进科技兴院，人才强院战略，努力创建三级甲等医院，力求在学科建设、技术创新、绩效考核、文化建设、医疗服务、经营理念等方面取得新突破，医疗环境和硬件设施进一步完善，服务态度进一步好转，医院综合实力及可持续发展能力明显增强，职工待遇进一步提高，不断开创医院工作的新局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2023-05-16T08:31:25+08:00</dcterms:created>
  <dcterms:modified xsi:type="dcterms:W3CDTF">2023-05-16T08:31:25+08:00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