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（2022年）四川省自贡市电工等级低压电工作业应急管理厅预测试题含答案</w:t>
      </w:r>
    </w:p>
    <w:p/>
    <w:p/>
    <w:p>
      <w:pPr/>
      <w:r>
        <w:rPr>
          <w:rStyle w:val="myStyle"/>
        </w:rPr>
        <w:t xml:space="preserve">
</w:t>
      </w:r>
    </w:p>
    <w:p/>
    <w:p>
      <w:pPr/>
      <w:r>
        <w:rPr>
          <w:rStyle w:val="myStyle"/>
        </w:rPr>
        <w:t xml:space="preserve">
	（2022年）四川省自贡市电工等级低压电工作业（应急管理厅）预测试题（含答案）学校:班级:姓名:考号:
</w:t>
      </w:r>
    </w:p>
    <w:p/>
    <w:p>
      <w:pPr/>
      <w:r>
        <w:rPr>
          <w:rStyle w:val="myStyle"/>
        </w:rPr>
        <w:t xml:space="preserve">
	一、单选题（10题）.剩余电流动作保护装置的选择，必须考虑用电设备和电路正常（）的影响A.剩余电流B.泄漏电流C.额定电流D.启动电流.线接头电阻要足够小，与同长度同截面导线的电阻比不大于（）A.
</w:t>
      </w:r>
    </w:p>
    <w:p/>
    <w:p>
      <w:pPr/>
      <w:r>
        <w:rPr>
          <w:rStyle w:val="myStyle"/>
        </w:rPr>
        <w:t xml:space="preserve">
	1.5B.lC.
</w:t>
      </w:r>
    </w:p>
    <w:p/>
    <w:p>
      <w:pPr/>
      <w:r>
        <w:rPr>
          <w:rStyle w:val="myStyle"/>
        </w:rPr>
        <w:t xml:space="preserve">
	2.竹梯放置与地而的夹角以（）左右为宜A.35B.45C.60D.大于
</w:t>
      </w:r>
    </w:p>
    <w:p/>
    <w:p>
      <w:pPr/>
      <w:r>
        <w:rPr>
          <w:rStyle w:val="myStyle"/>
        </w:rPr>
        <w:t xml:space="preserve">
	60.低压架空线路，电杆埋深不小于杆长的（）A.1/5B.1/6C.1/7D.1/
</w:t>
      </w:r>
    </w:p>
    <w:p/>
    <w:p>
      <w:pPr/>
      <w:r>
        <w:rPr>
          <w:rStyle w:val="myStyle"/>
        </w:rPr>
        <w:t xml:space="preserve">
	8.下列现象中，可判定是接触不良的是（）A.日光灯启动困难B.灯泡忽明忽暗C.灯泡不亮.交流接触器的额定工作电压，是指在规定条件下，能保证电器正常工作的（）电压A.最低B.最局C.平均.一般情况下，220V工频电压作用下人体的电阻为（）0A.1000B.1000?2000C.2000--2500D.2500以上.照明分支线路应采用铜芯绝缘电线，分支线截面积不应小于（）mm2o.在易燃易爆场所使用的照明灯具应采用（）灯具A.防潮型B.防爆型C普通型.值班人员巡视高压设备（）A.一般由二人进行B.值班员可以干其它工作C.若发现问题可以随时处理
</w:t>
      </w:r>
    </w:p>
    <w:p/>
    <w:p>
      <w:pPr/>
      <w:r>
        <w:rPr>
          <w:rStyle w:val="myStyle"/>
        </w:rPr>
        <w:t xml:space="preserve">
	二、判断题（10题）.断路器可分为框架式和塑料外壳式（）A.是B.否.电容量的单位是法A.是B.否.因闻到焦臭味而停止运行的电动机，必须找出原因后才能再通电使用（）A.是B.否.电气安装接线图中，同一电器元件的各部分必须画在一起A.正确B.错误.在有无触电危险的处所应设置醒目的文字或图形安全标志A.是B.否.TN-S系统中，三相四孔插座的保护接线孔应连接专用的PE线A.是B.否.铁壳开关安装时外壳必须可靠接地A.是B.否.钳形电流表可做成既能测交流电流也能测量直流电流A.正确B.错误.电容C是由电容器的电压大小决定的A.是B.否.使用改变磁极对数来调速的电机一般都是绕线型转子电动机A.是B.否
</w:t>
      </w:r>
    </w:p>
    <w:p/>
    <w:p>
      <w:pPr/>
      <w:r>
        <w:rPr>
          <w:rStyle w:val="myStyle"/>
        </w:rPr>
        <w:t xml:space="preserve">
	三、选择题10题.一般照明场所的线路允许电压损失为额定电压的A.±10%B.±5%C.±15%.下图是触头A.延时断开动合B.延时闭合动合C.延时断开动断.导线接头电阻要足够小，与同长度同截面导线的电阻比不大于A.lB.
</w:t>
      </w:r>
    </w:p>
    <w:p/>
    <w:p>
      <w:pPr/>
      <w:r>
        <w:rPr>
          <w:rStyle w:val="myStyle"/>
        </w:rPr>
        <w:t xml:space="preserve">
	1.5C.
</w:t>
      </w:r>
    </w:p>
    <w:p/>
    <w:p>
      <w:pPr/>
      <w:r>
        <w:rPr>
          <w:rStyle w:val="myStyle"/>
        </w:rPr>
        <w:t xml:space="preserve">
	2.熔断器在电动机的电路中起保护作用A.过载B.短路C.过载和短路.电动机在额定工作状态下运行时，的机械功率叫额定功率A.允许输入B.允许输出C.推动电机.电容器可用万用表档进行检查A.电压B.电流C.电阻.使用剥线钳时应选用比导线直径的刃口A.稍大B.相同C.较大.螺口灯头的螺纹应与相接A.相线B.零线C.地线.一般情况下，220V工频电压作用下人体的电阻为（）QA.1000B.1000?2000C.2000?-2500D.2500以上.利用（）来降低加在定子三相绕组上的电压的启动叫自耦降压启动A.频敏变压器B.自耦变压器C.电阻器
</w:t>
      </w:r>
    </w:p>
    <w:p/>
    <w:p>
      <w:pPr/>
      <w:r>
        <w:rPr>
          <w:rStyle w:val="myStyle"/>
        </w:rPr>
        <w:t xml:space="preserve">
	四、问答题（3题）.DX-11型信号继电器的动作值返回值如何检验？.继电器应进行哪些外部检查？.变压器并列运行应具备那些条件？
</w:t>
      </w:r>
    </w:p>
    <w:p/>
    <w:p>
      <w:pPr/>
      <w:r>
        <w:rPr>
          <w:rStyle w:val="myStyle"/>
        </w:rPr>
        <w:t xml:space="preserve">
	五、单选题（0题）.漏电保护断路器在设备正常工作时，电路电流的相量和（），开关保持闭合状态A.为负B.为正C.为零
</w:t>
      </w:r>
    </w:p>
    <w:p/>
    <w:p>
      <w:pPr/>
      <w:r>
        <w:rPr>
          <w:rStyle w:val="myStyle"/>
        </w:rPr>
        <w:t xml:space="preserve">
	六、单选题（0题）.配电变压器低压侧中性点的接地线，变压器容量为lOOkVA及以下时，应采用截面积不小于0的裸铜导线A.lOmm2B.l6mm2C.25mm2D.35mm2参考答案l.D剩余电流动作保护装置的选择，必须考虑用电设备和电路正常启动电流的影响
</w:t>
      </w:r>
    </w:p>
    <w:p/>
    <w:p>
      <w:pPr/>
      <w:r>
        <w:rPr>
          <w:rStyle w:val="myStyle"/>
        </w:rPr>
        <w:t xml:space="preserve">
	2.B
</w:t>
      </w:r>
    </w:p>
    <w:p/>
    <w:p>
      <w:pPr/>
      <w:r>
        <w:rPr>
          <w:rStyle w:val="myStyle"/>
        </w:rPr>
        <w:t xml:space="preserve">
	3.C
</w:t>
      </w:r>
    </w:p>
    <w:p/>
    <w:p>
      <w:pPr/>
      <w:r>
        <w:rPr>
          <w:rStyle w:val="myStyle"/>
        </w:rPr>
        <w:t xml:space="preserve">
	4.B
</w:t>
      </w:r>
    </w:p>
    <w:p/>
    <w:p>
      <w:pPr/>
      <w:r>
        <w:rPr>
          <w:rStyle w:val="myStyle"/>
        </w:rPr>
        <w:t xml:space="preserve">
	5.B
</w:t>
      </w:r>
    </w:p>
    <w:p/>
    <w:p>
      <w:pPr/>
      <w:r>
        <w:rPr>
          <w:rStyle w:val="myStyle"/>
        </w:rPr>
        <w:t xml:space="preserve">
	6.B
</w:t>
      </w:r>
    </w:p>
    <w:p/>
    <w:p>
      <w:pPr/>
      <w:r>
        <w:rPr>
          <w:rStyle w:val="myStyle"/>
        </w:rPr>
        <w:t xml:space="preserve">
	7.Brn一般情况下，220V工频电压作用下人体的电阻为1000?2000Qrn
</w:t>
      </w:r>
    </w:p>
    <w:p/>
    <w:p>
      <w:pPr/>
      <w:r>
        <w:rPr>
          <w:rStyle w:val="myStyle"/>
        </w:rPr>
        <w:t xml:space="preserve">
	8.C
</w:t>
      </w:r>
    </w:p>
    <w:p/>
    <w:p>
      <w:pPr/>
      <w:r>
        <w:rPr>
          <w:rStyle w:val="myStyle"/>
        </w:rPr>
        <w:t xml:space="preserve">
	9.B.A.Y.Y.Y.Y.N.Y.Y.Y.N.N
</w:t>
      </w:r>
    </w:p>
    <w:p/>
    <w:p>
      <w:pPr/>
      <w:r>
        <w:rPr>
          <w:rStyle w:val="myStyle"/>
        </w:rPr>
        <w:t xml:space="preserve">
	21.B
</w:t>
      </w:r>
    </w:p>
    <w:p/>
    <w:p>
      <w:pPr/>
      <w:r>
        <w:rPr>
          <w:rStyle w:val="myStyle"/>
        </w:rPr>
        <w:t xml:space="preserve">
	22.A
</w:t>
      </w:r>
    </w:p>
    <w:p/>
    <w:p>
      <w:pPr/>
      <w:r>
        <w:rPr>
          <w:rStyle w:val="myStyle"/>
        </w:rPr>
        <w:t xml:space="preserve">
	23.A
</w:t>
      </w:r>
    </w:p>
    <w:p/>
    <w:p>
      <w:pPr/>
      <w:r>
        <w:rPr>
          <w:rStyle w:val="myStyle"/>
        </w:rPr>
        <w:t xml:space="preserve">
	24.B
</w:t>
      </w:r>
    </w:p>
    <w:p/>
    <w:p>
      <w:pPr/>
      <w:r>
        <w:rPr>
          <w:rStyle w:val="myStyle"/>
        </w:rPr>
        <w:t xml:space="preserve">
	25.B
</w:t>
      </w:r>
    </w:p>
    <w:p/>
    <w:p>
      <w:pPr/>
      <w:r>
        <w:rPr>
          <w:rStyle w:val="myStyle"/>
        </w:rPr>
        <w:t xml:space="preserve">
	26.C
</w:t>
      </w:r>
    </w:p>
    <w:p/>
    <w:p>
      <w:pPr/>
      <w:r>
        <w:rPr>
          <w:rStyle w:val="myStyle"/>
        </w:rPr>
        <w:t xml:space="preserve">
	27.A
</w:t>
      </w:r>
    </w:p>
    <w:p/>
    <w:p>
      <w:pPr/>
      <w:r>
        <w:rPr>
          <w:rStyle w:val="myStyle"/>
        </w:rPr>
        <w:t xml:space="preserve">
	28.B
</w:t>
      </w:r>
    </w:p>
    <w:p/>
    <w:p>
      <w:pPr/>
      <w:r>
        <w:rPr>
          <w:rStyle w:val="myStyle"/>
        </w:rPr>
        <w:t xml:space="preserve">
	29.Brn一般情况下，220V工频电压作用下人体的电阻为1000?2000Qrn
</w:t>
      </w:r>
    </w:p>
    <w:p/>
    <w:p>
      <w:pPr/>
      <w:r>
        <w:rPr>
          <w:rStyle w:val="myStyle"/>
        </w:rPr>
        <w:t xml:space="preserve">
	30.B.试验接线与中间继电器相同，对于电流型继电器，其动作值应为额定值的70-90%对于电压型信号继电器其动作值应为额定值的50?70%返回值均不得低于额定值的5%若动作值，返回值不符合要求，可调整弹簧拉力或衔铁与铁芯间的距离.继电器在验收或定期检验时应做以下外部检查
</w:t>
      </w:r>
    </w:p>
    <w:p/>
    <w:p>
      <w:pPr/>
      <w:r>
        <w:rPr>
          <w:rStyle w:val="myStyle"/>
        </w:rPr>
        <w:t xml:space="preserve">
	①、继电器外壳应完好无损，盖与底座之；
</w:t>
      </w:r>
    </w:p>
    <w:p/>
    <w:p>
      <w:pPr/>
      <w:r>
        <w:rPr>
          <w:rStyle w:val="myStyle"/>
        </w:rPr>
        <w:t xml:space="preserve">
	②、各元件不应有外伤和破损，且按装牢固、整齐；
</w:t>
      </w:r>
    </w:p>
    <w:p/>
    <w:p>
      <w:pPr/>
      <w:r>
        <w:rPr>
          <w:rStyle w:val="myStyle"/>
        </w:rPr>
        <w:t xml:space="preserve">
	③、导电部分的螺丝接线柱以及连接导线其部件不应有氧化开焊及接触不良等现象，螺丝及接线柱均应有垫片及弹簧垫；
</w:t>
      </w:r>
    </w:p>
    <w:p/>
    <w:p>
      <w:pPr/>
      <w:r>
        <w:rPr>
          <w:rStyle w:val="myStyle"/>
        </w:rPr>
        <w:t xml:space="preserve">
	④、非导电部分如弹簧，限位杆等，必须用螺丝加以固定并用耐久漆并封.变压器并列运行应具备那些条件
</w:t>
      </w:r>
    </w:p>
    <w:p/>
    <w:p>
      <w:pPr/>
      <w:r>
        <w:rPr>
          <w:rStyle w:val="myStyle"/>
        </w:rPr>
        <w:t xml:space="preserve">
	①变比相等
</w:t>
      </w:r>
    </w:p>
    <w:p/>
    <w:p>
      <w:pPr/>
      <w:r>
        <w:rPr>
          <w:rStyle w:val="myStyle"/>
        </w:rPr>
        <w:t xml:space="preserve">
	②接线组别相同
</w:t>
      </w:r>
    </w:p>
    <w:p/>
    <w:p>
      <w:pPr/>
      <w:r>
        <w:rPr>
          <w:rStyle w:val="myStyle"/>
        </w:rPr>
        <w:t xml:space="preserve">
	③阻抗电压相等
</w:t>
      </w:r>
    </w:p>
    <w:p/>
    <w:p>
      <w:pPr/>
      <w:r>
        <w:rPr>
          <w:rStyle w:val="myStyle"/>
        </w:rPr>
        <w:t xml:space="preserve">
	④容量相差不超过3倍
</w:t>
      </w:r>
    </w:p>
    <w:p/>
    <w:p>
      <w:pPr/>
      <w:r>
        <w:rPr>
          <w:rStyle w:val="myStyle"/>
        </w:rPr>
        <w:t xml:space="preserve">
	34.C
</w:t>
      </w:r>
    </w:p>
    <w:p/>
    <w:p>
      <w:pPr/>
      <w:r>
        <w:rPr>
          <w:rStyle w:val="myStyle"/>
        </w:rPr>
        <w:t xml:space="preserve">
	35.C。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2023-09-08T12:54:02+08:00</dcterms:created>
  <dcterms:modified xsi:type="dcterms:W3CDTF">2023-09-08T12:54:02+08:00</dcterms:modified>
</cp:coreProperties>
</file>

<file path=docProps/custom.xml><?xml version="1.0" encoding="utf-8"?>
<Properties xmlns="http://schemas.openxmlformats.org/officeDocument/2006/custom-properties" xmlns:vt="http://schemas.openxmlformats.org/officeDocument/2006/docPropsVTypes"/>
</file>