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河北省唐山市公务员省考公共基础知识测试卷含答案</w:t>
      </w:r>
    </w:p>
    <w:p/>
    <w:p/>
    <w:p>
      <w:pPr/>
      <w:r>
        <w:rPr>
          <w:rStyle w:val="myStyle"/>
        </w:rPr>
        <w:t xml:space="preserve">
</w:t>
      </w:r>
    </w:p>
    <w:p/>
    <w:p>
      <w:pPr/>
      <w:r>
        <w:rPr>
          <w:rStyle w:val="myStyle"/>
        </w:rPr>
        <w:t xml:space="preserve">
	【2021年】河北省唐山市公务员省考公共基础知识测试卷（含答案）学校:班级:姓名:考号:
</w:t>
      </w:r>
    </w:p>
    <w:p/>
    <w:p>
      <w:pPr/>
      <w:r>
        <w:rPr>
          <w:rStyle w:val="myStyle"/>
        </w:rPr>
        <w:t xml:space="preserve">
	一、多选题（10题）.在成都举办的汶川地震十周年国际研讨会暨第四届大陆地震国际研讨会上，中国地震局介绍，我国将在（）建设地震科学试验场A.川滇B.甘肃C.新疆D.西藏.第27题下列不属于抽象行政行为的是（）A.公踣局关TA速公鼎收黄的逐知B.市人民政府制定的娓范性文件C.对小M房屋拆迁的行政决定.国务院执行法律关于处罚的成定.第28题我国政府系统内部的专门监督是指（）A.法纪检察B.行政监察C信访监督D.审计监督.我国仍处于并将长期处于社会主义初级阶段的基本国情没有改变，人民日益增长的物质文化需要同落后的社会生产之间的矛盾这一（）没有改变，我国仍是世界最大发展中国家的（）没有改变这就决定了仍然是全党的中心工作A.社会基本矛盾B.社会主要矛盾C.国际地位D.经济建设监督和审计监督
</w:t>
      </w:r>
    </w:p>
    <w:p/>
    <w:p>
      <w:pPr/>
      <w:r>
        <w:rPr>
          <w:rStyle w:val="myStyle"/>
        </w:rPr>
        <w:t xml:space="preserve">
	4.BCD.ABDC选项错误，国家资本主义经济不是为资本家取得一定利润存在而是为了供应人民和国家的需要而存在其他选项都是正确的.BCD《商业银行法》第28条规定“任何单位和个人购买商业银行股份总额百分之五以上的，应当事先经国务院银行业监督管理机构批准”所以答案为BCD
</w:t>
      </w:r>
    </w:p>
    <w:p/>
    <w:p>
      <w:pPr/>
      <w:r>
        <w:rPr>
          <w:rStyle w:val="myStyle"/>
        </w:rPr>
        <w:t xml:space="preserve">
	7.ADB项可以由地方政府执行，C项在大多数情况下可由地方政府决定
</w:t>
      </w:r>
    </w:p>
    <w:p/>
    <w:p>
      <w:pPr/>
      <w:r>
        <w:rPr>
          <w:rStyle w:val="myStyle"/>
        </w:rPr>
        <w:t xml:space="preserve">
	8.CD报告的特点有
</w:t>
      </w:r>
    </w:p>
    <w:p/>
    <w:p>
      <w:pPr/>
      <w:r>
        <w:rPr>
          <w:rStyle w:val="myStyle"/>
        </w:rPr>
        <w:t xml:space="preserve">
	（1）内容的汇报性
</w:t>
      </w:r>
    </w:p>
    <w:p/>
    <w:p>
      <w:pPr/>
      <w:r>
        <w:rPr>
          <w:rStyle w:val="myStyle"/>
        </w:rPr>
        <w:t xml:space="preserve">
	（2）语言的陈述性
</w:t>
      </w:r>
    </w:p>
    <w:p/>
    <w:p>
      <w:pPr/>
      <w:r>
        <w:rPr>
          <w:rStyle w:val="myStyle"/>
        </w:rPr>
        <w:t xml:space="preserve">
	（3）行文的单向性
</w:t>
      </w:r>
    </w:p>
    <w:p/>
    <w:p>
      <w:pPr/>
      <w:r>
        <w:rPr>
          <w:rStyle w:val="myStyle"/>
        </w:rPr>
        <w:t xml:space="preserve">
	（4）成文的事后性⑸双向的沟通性另外报告的内容论点是鲜明的，很有主见的，因此选择CD
</w:t>
      </w:r>
    </w:p>
    <w:p/>
    <w:p>
      <w:pPr/>
      <w:r>
        <w:rPr>
          <w:rStyle w:val="myStyle"/>
        </w:rPr>
        <w:t xml:space="preserve">
	9.BCA为行政机关以民事主体身份从事的行为；D为事实行为二者都不是行政行为
</w:t>
      </w:r>
    </w:p>
    <w:p/>
    <w:p>
      <w:pPr/>
      <w:r>
        <w:rPr>
          <w:rStyle w:val="myStyle"/>
        </w:rPr>
        <w:t xml:space="preserve">
	10.CD资产阶级意识形态代表了资产阶级的利益，为资产阶级服务，并不代表资本主义国家文化的精华U.D【答案】Do解析教育部官网于2012年7月22日公布了《国家教育事业发展第十二个五年规划》，其中提出.“切实保障进城务工人员子女就学”；推动各地制定非户籍常住.人口在流入地接受高中阶段教育，省内流动人口就地参加高考升学以及省外常住非户籍人口在居住地参加高考升学的办法故本题答案选D
</w:t>
      </w:r>
    </w:p>
    <w:p/>
    <w:p>
      <w:pPr/>
      <w:r>
        <w:rPr>
          <w:rStyle w:val="myStyle"/>
        </w:rPr>
        <w:t xml:space="preserve">
	12.D
</w:t>
      </w:r>
    </w:p>
    <w:p/>
    <w:p>
      <w:pPr/>
      <w:r>
        <w:rPr>
          <w:rStyle w:val="myStyle"/>
        </w:rPr>
        <w:t xml:space="preserve">
	13.B
</w:t>
      </w:r>
    </w:p>
    <w:p/>
    <w:p>
      <w:pPr/>
      <w:r>
        <w:rPr>
          <w:rStyle w:val="myStyle"/>
        </w:rPr>
        <w:t xml:space="preserve">
	14.A
</w:t>
      </w:r>
    </w:p>
    <w:p/>
    <w:p>
      <w:pPr/>
      <w:r>
        <w:rPr>
          <w:rStyle w:val="myStyle"/>
        </w:rPr>
        <w:t xml:space="preserve">
	15.D
</w:t>
      </w:r>
    </w:p>
    <w:p/>
    <w:p>
      <w:pPr/>
      <w:r>
        <w:rPr>
          <w:rStyle w:val="myStyle"/>
        </w:rPr>
        <w:t xml:space="preserve">
	16.C
</w:t>
      </w:r>
    </w:p>
    <w:p/>
    <w:p>
      <w:pPr/>
      <w:r>
        <w:rPr>
          <w:rStyle w:val="myStyle"/>
        </w:rPr>
        <w:t xml:space="preserve">
	17.C解析“谦虚瑾慎”应为“谦虚谨慎”，“再接再励”应为“再接再厉”“脚塌实地”应为“脚踏实地”，一共3个错别字正确答案为C
</w:t>
      </w:r>
    </w:p>
    <w:p/>
    <w:p>
      <w:pPr/>
      <w:r>
        <w:rPr>
          <w:rStyle w:val="myStyle"/>
        </w:rPr>
        <w:t xml:space="preserve">
	18.A2016年7月17日，在土耳其伊斯坦布尔举行的联合国教科文组织世界遗产委员会第四十届大会上，湖北神农架被正式列入《世界遗产名录》，荣膺“世界自然遗产地”称号神农架也成为我国第一个被联合国教科文组织人和生物圈保护区、世界地质公园、世界遗产三大保护制度共同录入的“三冠王”名录遗产地故本题答案选A
</w:t>
      </w:r>
    </w:p>
    <w:p/>
    <w:p>
      <w:pPr/>
      <w:r>
        <w:rPr>
          <w:rStyle w:val="myStyle"/>
        </w:rPr>
        <w:t xml:space="preserve">
	19.B《民法总则》第19条规定，八周岁以上的未成年人为限制民事行为能力人，实施民事法律行为由其法定代理人代理或者经其法定代理人同意、追认，但是可以独立实施纯获利益的民事法律行为或者与其年龄、智力相适应的民事法律行为张某11岁，属于限制民事行为能力人从题中的表述可知，张某从事的是与其年龄、智力相适应的民事活动其购买零食和学习用品的行为是合法有效的民事行为，其父亲作为监护人，应当付款ACD都不对
</w:t>
      </w:r>
    </w:p>
    <w:p/>
    <w:p>
      <w:pPr/>
      <w:r>
        <w:rPr>
          <w:rStyle w:val="myStyle"/>
        </w:rPr>
        <w:t xml:space="preserve">
	20.A
</w:t>
      </w:r>
    </w:p>
    <w:p/>
    <w:p>
      <w:pPr/>
      <w:r>
        <w:rPr>
          <w:rStyle w:val="myStyle"/>
        </w:rPr>
        <w:t xml:space="preserve">
	21.A在新的历史阶段，经济社会发展呈现出一系列新的阶段性特征这些阶段性特征是社会主义初级阶段基本国情在新世纪新阶段的具体表现，反映了我国经济社会发展面临的新形势、新矛盾和新问题科学发展观是在准确把握我国发展的阶段性特征、适应我国发展新要求的基础上提出来的故选A
</w:t>
      </w:r>
    </w:p>
    <w:p/>
    <w:p>
      <w:pPr/>
      <w:r>
        <w:rPr>
          <w:rStyle w:val="myStyle"/>
        </w:rPr>
        <w:t xml:space="preserve">
	22.B党章明确规定，年满十八岁的中国工人、农民、军人、知识分子和其他革命分子，承认党的纲领和章程，愿意参加党的一个组织并在其中积极工作、执行党的决议和按期交纳党费的，可以申请加入中国共产党故选B
</w:t>
      </w:r>
    </w:p>
    <w:p/>
    <w:p>
      <w:pPr/>
      <w:r>
        <w:rPr>
          <w:rStyle w:val="myStyle"/>
        </w:rPr>
        <w:t xml:space="preserve">
	23.B党的地方组织不包括党的基层委员会、总支部委员会、支部委员会故选B
</w:t>
      </w:r>
    </w:p>
    <w:p/>
    <w:p>
      <w:pPr/>
      <w:r>
        <w:rPr>
          <w:rStyle w:val="myStyle"/>
        </w:rPr>
        <w:t xml:space="preserve">
	24.B在正常情况下，行政领导必须按照行政组织的层级结构进行逐级指挥，一竿子插到底式的越级指挥，不仅会使指挥失当，而且还会扰乱管理秩序故选B
</w:t>
      </w:r>
    </w:p>
    <w:p/>
    <w:p>
      <w:pPr/>
      <w:r>
        <w:rPr>
          <w:rStyle w:val="myStyle"/>
        </w:rPr>
        <w:t xml:space="preserve">
	25.Y
</w:t>
      </w:r>
    </w:p>
    <w:p/>
    <w:p>
      <w:pPr/>
      <w:r>
        <w:rPr>
          <w:rStyle w:val="myStyle"/>
        </w:rPr>
        <w:t xml:space="preserve">
	6.B《刑法》规定，凡在中华人民共和国船舶或者航空器内犯罪的，也适用本法据此，该表述错误故选B
</w:t>
      </w:r>
    </w:p>
    <w:p/>
    <w:p>
      <w:pPr/>
      <w:r>
        <w:rPr>
          <w:rStyle w:val="myStyle"/>
        </w:rPr>
        <w:t xml:space="preserve">
	27.N.A政府的自我监督大体分为三类，即直辖监督、行政监察、审计监督故选Ao.Y.Y3LA［解析］社会救助是指国家和社会依照法律，向那些因各种（自然的、社会的、个人的）原因导致基本物质生活陷入困境、自己无力维持最低生活水平的人，提供各种形式援助的一种社会保障制度.社会救助的项目主要包括4个方面:救灾、救济、五保和扶贫.社会保险，是指劳动者因生育、年老、患病、伤残、死亡等原因造成劳动能力暂时或永久丧失以及失业时，从国家和社会获得物质帮助和补偿的一种社会制度.社会福利是指国家依法为所有公民普遍提供的旨在保证一定生活水平和尽可能提高生活质量的资金和服务的社会保险制度.社会优抚是针对军人及其家属所建立的社会保障制度，是指国家和社会对军人及其家属所提供的各种优待、抚恤、养老、就业安置等待遇和服务的保障制度.因此，选项A正确.C解析人民战争的思想是毛泽东关于革命军队建设、军事战略和国防建设理论的内容，BD两项是新民主主义理论的主要内容只有C项是毛泽东思想关于社会主义革命和社会主义建设理论独创性的成就.D以采取强制执行的方法为标准，可将执行性强制措施分为间接强制执行措施和直接强制执行措施两类间接强制执行措施主要有执行罚和代执行两种形式故选D
</w:t>
      </w:r>
    </w:p>
    <w:p/>
    <w:p>
      <w:pPr/>
      <w:r>
        <w:rPr>
          <w:rStyle w:val="myStyle"/>
        </w:rPr>
        <w:t xml:space="preserve">
	34.B解析我国《国家赔偿法》第2条规定“国家机关和国家机关工作人员违法行使职权侵犯公民、法人和其他组织的合法权益造成损害的受害人有依照本法取得国家赔偿的权利同时在第5条规定“行政机关工作人员与行使职权无关的个人行为，国家不承担赔偿责任”，题中选项A、C、D所列情况都是国家机关工作人员行使职权的公务行为，可适用国家赔偿，而选项B所列情况是政府工作人员的私人行为，与行使职权无关，因此不适用国家赔偿故选B
</w:t>
      </w:r>
    </w:p>
    <w:p/>
    <w:p>
      <w:pPr/>
      <w:r>
        <w:rPr>
          <w:rStyle w:val="myStyle"/>
        </w:rPr>
        <w:t xml:space="preserve">
	35.B行政处罚的种类包括
</w:t>
      </w:r>
    </w:p>
    <w:p/>
    <w:p>
      <w:pPr/>
      <w:r>
        <w:rPr>
          <w:rStyle w:val="myStyle"/>
        </w:rPr>
        <w:t xml:space="preserve">
	①警告;
</w:t>
      </w:r>
    </w:p>
    <w:p/>
    <w:p>
      <w:pPr/>
      <w:r>
        <w:rPr>
          <w:rStyle w:val="myStyle"/>
        </w:rPr>
        <w:t xml:space="preserve">
	②罚款;
</w:t>
      </w:r>
    </w:p>
    <w:p/>
    <w:p>
      <w:pPr/>
      <w:r>
        <w:rPr>
          <w:rStyle w:val="myStyle"/>
        </w:rPr>
        <w:t xml:space="preserve">
	③没收违法所得、没收非法财物;
</w:t>
      </w:r>
    </w:p>
    <w:p/>
    <w:p>
      <w:pPr/>
      <w:r>
        <w:rPr>
          <w:rStyle w:val="myStyle"/>
        </w:rPr>
        <w:t xml:space="preserve">
	④责令停产停业;
</w:t>
      </w:r>
    </w:p>
    <w:p/>
    <w:p>
      <w:pPr/>
      <w:r>
        <w:rPr>
          <w:rStyle w:val="myStyle"/>
        </w:rPr>
        <w:t xml:space="preserve">
	⑤暂扣或者吊销许可证、暂扣或者吊销执照;
</w:t>
      </w:r>
    </w:p>
    <w:p/>
    <w:p>
      <w:pPr/>
      <w:r>
        <w:rPr>
          <w:rStyle w:val="myStyle"/>
        </w:rPr>
        <w:t xml:space="preserve">
	⑥行政拘留;
</w:t>
      </w:r>
    </w:p>
    <w:p/>
    <w:p>
      <w:pPr/>
      <w:r>
        <w:rPr>
          <w:rStyle w:val="myStyle"/>
        </w:rPr>
        <w:t xml:space="preserve">
	⑦法律、行政法规规定的其他行政处罚所以该题选B
</w:t>
      </w:r>
    </w:p>
    <w:p/>
    <w:p>
      <w:pPr/>
      <w:r>
        <w:rPr>
          <w:rStyle w:val="myStyle"/>
        </w:rPr>
        <w:t xml:space="preserve">
	36.ABD党的十六届三中全会提出的科学发展观是指“坚持以人为本，树立全面、协调、可持续的发展观，促进经济社会和人的全面发展；强调“按照统筹城乡发展、统筹区城发展、统筹经济社会发展、统筹人与自然和谐发展、统筹国内发展和对外开放的要求，椎进改革和发展故选ABD
</w:t>
      </w:r>
    </w:p>
    <w:p/>
    <w:p>
      <w:pPr/>
      <w:r>
        <w:rPr>
          <w:rStyle w:val="myStyle"/>
        </w:rPr>
        <w:t xml:space="preserve">
	37.ABC用排除法很容易剔除D项，因为用人单位情况千差万剥，难以制定出统一的用人政策其他三种说法本身没有问题，题干也没有特定的限定条件，故都可以选
</w:t>
      </w:r>
    </w:p>
    <w:p/>
    <w:p>
      <w:pPr/>
      <w:r>
        <w:rPr>
          <w:rStyle w:val="myStyle"/>
        </w:rPr>
        <w:t xml:space="preserve">
	38.B根据我国《中华人民共和国刑法》的规定，强奸罪的加重构成情形有1强奸妇女情节恶劣的⑵强奸妇女多人的⑶在公共场所当众强奸妇女的4两人以上轮奸的⑸致使被害人重伤、死亡或者造成其他严重后果的故本题答案选B第28题我国社会主义改造过程中出现的国家资本主义经济，就是指（）oA.国家直接控制下和支配下的资本主义经济B.人民政府管理之下，用各种形式和国营经济联系着的，受工人监督的资本主义经济C.主要是为资本家取得一定利润存在，同时也为了供应人民和国家的需要D.具有很大的社会主义性质，对工人和国家有利第24题任何单位和个人购买商业银行股份总额达到下列哪一或哪些比例时，应当事先经国务院银行业监督管理机构批准（）o3%7%16%20%.属于中央政府专有职能的是（A制定行政法规.征税C.对国仃企业的行政处罚D.筠护国家安全A.单双明b.iia*c.审除法D4（I.M第31题属于行政行为的有（）A.一个行政机关购买办公用品B.行政机关制定规范性文件C.民航局发放机场使用许可证D.发布天气预报.资产阶级意识形态的本质是（）A.在一定程度上代表了人民的意志和愿望B.集中地体现了资本主义国家文化的精华C.是为资本主义社会形态的经济基础服务的D.是资产阶级阶级意识的集中体现
</w:t>
      </w:r>
    </w:p>
    <w:p/>
    <w:p>
      <w:pPr/>
      <w:r>
        <w:rPr>
          <w:rStyle w:val="myStyle"/>
        </w:rPr>
        <w:t xml:space="preserve">
	二、单选题（10题）.教育部公布的《国家教育事业发展第十二个五年规划》提出，推动各地制定非户籍常住人口在流入地接受（）阶段教育的办法A.学前B.小学C.初中D.高中.县级以上地方各级人民政府依照法律规定的权限，管理本行政区域内的事务中不包括OoA.经济B.公安C.司法行政D.监察
</w:t>
      </w:r>
    </w:p>
    <w:p/>
    <w:p>
      <w:pPr/>
      <w:r>
        <w:rPr>
          <w:rStyle w:val="myStyle"/>
        </w:rPr>
        <w:t xml:space="preserve">
	13.5月9日，最高人民法院明确，向特定人提供公民个人信息，以及通过信息网络或者其他途径发布公民个人信息的，应当认定为的“提供公民个人信息A.民法规定B.刑法规定C.行政法规定D.商法规定
</w:t>
      </w:r>
    </w:p>
    <w:p/>
    <w:p>
      <w:pPr/>
      <w:r>
        <w:rPr>
          <w:rStyle w:val="myStyle"/>
        </w:rPr>
        <w:t xml:space="preserve">
	14.人世间的一切幸福都需要靠来创造A.辛勤的劳动B.不懈的奋斗C.艰苦的劳动
</w:t>
      </w:r>
    </w:p>
    <w:p/>
    <w:p>
      <w:pPr/>
      <w:r>
        <w:rPr>
          <w:rStyle w:val="myStyle"/>
        </w:rPr>
        <w:t xml:space="preserve">
	15.11月7日，中国南极科学考察队乘“雪龙”号破冰船，赴南极执行科站将在此次科考中确定选址A.长江站B.黄河站C.秦山站D.泰山站.国家统计局4月17日公布，经初步核算，2018年一季度我国国内生产总值达198783亿元，按可比价格计算，同比增长
</w:t>
      </w:r>
    </w:p>
    <w:p/>
    <w:p>
      <w:pPr/>
      <w:r>
        <w:rPr>
          <w:rStyle w:val="myStyle"/>
        </w:rPr>
        <w:t xml:space="preserve">
	6.8%这也是我国经济增速连续季度稳定在6?7%―
</w:t>
      </w:r>
    </w:p>
    <w:p/>
    <w:p>
      <w:pPr/>
      <w:r>
        <w:rPr>
          <w:rStyle w:val="myStyle"/>
        </w:rPr>
        <w:t xml:space="preserve">
	6.9%的区间A.9个B.10个C.11个D.12个.本文中的错别字有个B.2个C.3个D.4个以上182016年7月17日，在土耳其伊斯坦布尔举行的联合国教科文组织世界遗产委员会第四十届大会上，被正式列入《世界遗产名录》，荣膺“世界自然遗产地”称号A.湖北神农架B.清山国家公园C.中国丹霞D.九寨沟风景名胜区.张某11周岁，小学五年级学生，经常在其学校门口的一家小卖部买零食和一些学习用品.部分赊账，年终时共欠小卖部340元小卖部老板拿着账单要求张某父亲付款，遭到张某父亲拒绝下列说法正确的是A.张某购买零食和学习用品的行为是无效的民事行为，其父亲作为监护人，无需赔偿B.张某购买零食和学习用品的行为是合法有效的民事行为，其父亲作为监护人，应当付款C.张某购买零食和学习用品的行为是无效的民事行为，其父亲作为监护人，应当赔偿D.张某购买零食和学习用品的行为是合法有效的民事行为，应当由其自己付款，不应当由其父亲付款.我们党作为一个在中国长期的马克思主义政党，对作风问题任何时候都不能掉以轻心A.执政B.处于领导核心C.执掌政权
</w:t>
      </w:r>
    </w:p>
    <w:p/>
    <w:p>
      <w:pPr/>
      <w:r>
        <w:rPr>
          <w:rStyle w:val="myStyle"/>
        </w:rPr>
        <w:t xml:space="preserve">
	三、判断题10题.科学发展观形成的现实依据是我国经济社会发展的阶段性特征.具有中国国籍的公民和外国籍公民均可申请加入中国共产党.党的地方组织包括党的省、自治区、直辖市，设区的市、自治州、县（旗）、自治县，不设区的市和市辖区的代表大会，由上述各自代表大会选出的党的地方各级委员会以及党的地方各级纪律检查委员会和党委员会、总支部委员会、支部委员会（）.行政指挥可以越级指挥（）.培育务实进取的国民心态，需要着力克服急功近利、贪大求全、炫富斗富、小富即安等不健康心态A.是B.否.凡在中华人民共和国船舶、飞机、国际列车上犯罪的，适用《中华人民共和国刑法》（）.所谓“民无信不立”，“一言既出，驷马难追”，“千金一诺”等，无不强调宽容品德的高尚A.是B.否.审计监督是政府的自我监督（）.股票价格与股息收入成正比，与存款利息率成反比（）A.是B.否.坚持科学发展观的根本着眼点是要用新的发展思路实现更好更快的发展（）A.是B.否.某地有一些无生活收入的寡残孤幼，政府关心并帮助他们得到起码的生活条件，这种情况应属于（）A.社会救助B.社会保险C.社会福利D.社会优抚.毛泽东思想是马克思列宁主义与中国实际相结合的产物，它对马克思主义既有继承，又有发展创新，在政治、经济、军事、文化以及哲学各方面，都有自己独创性的成果下列属于毛泽东思想关于社会主义革命和社会主义建设理论中独创性成就的是（）A?提出了人民战争的思想B.提出了中国资产阶级包括大资产阶级和民族资产阶级C.提出了过渡时期的总路线和社会主义改造的理论D.提出了土地革命是中国革命的主要内容.下列行政强制措施当中，（）属于间接执行性强制措施A.查封、扣押B.强制收购C.限期执行D.代执行.下列哪种情形，国家不承担赔偿责任？（）A.工商局工作人员刘某在市场检查时，发现个体摊贩王某售卖的食品不合格，便没收了王某的营业执照B.政府工作人员张某周日借用单位的车去商场买家具，途中将一小学生撞伤C.某公安局认为李某是重大案件嫌疑犯，便将其逮捕，后发现李某确实无罪D.某乡政府以整修公路为由，从农民的公粮款中扣留了一笔款项.吊销违法者的经营许可证是（）A.行政命令B.行政处罚C行政处分D.行政强制执行
</w:t>
      </w:r>
    </w:p>
    <w:p/>
    <w:p>
      <w:pPr/>
      <w:r>
        <w:rPr>
          <w:rStyle w:val="myStyle"/>
        </w:rPr>
        <w:t xml:space="preserve">
	五、综合分析题（2题）.科学发展观的实质是（）.第59题大学生目前就业压力加大，可行的缓解思路是（）oA.调整高校学科失衡问题B.发挥政府宏观调控作用C.引导毕业生树立理性择业观D.统一用人单位的选人政策
</w:t>
      </w:r>
    </w:p>
    <w:p/>
    <w:p>
      <w:pPr/>
      <w:r>
        <w:rPr>
          <w:rStyle w:val="myStyle"/>
        </w:rPr>
        <w:t xml:space="preserve">
	六、单选题（0题）.下列情形中，不属于《中华人民共和国刑法》中规定的强奸罪加重法定情节的是（）A.强奸妇女多人的B.利用妇女处于昏醉状态而强奸的C.在公共场所当众强奸妇女的D.二人以上轮奸的参考答案.AC中国地震局将以深化地震孕育发生规律和成灾机理的科学认识、提升地震风险的抗御能力为目的，建设集野外观测、数值模拟、科学验证及科技成果转化应用为一体的地震科学实验场川滇、新疆地区地震活动频度高、强度大，构造十分复杂，有着长期进行地震监测的基础是理想的建设基地.CD抽象行政行为要求行为的对象、内容均为不特定的，具有普遍适用性，故AB项是抽象行政行为.BD所谓专门监督，是指行政系统内部设立的专门监督机构，对所有国家行政机关及其公务员的行政行为所实施的检查与督导它主要指行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2023-09-06T13:01:41+08:00</dcterms:created>
  <dcterms:modified xsi:type="dcterms:W3CDTF">2023-09-06T13:01:41+08:00</dcterms:modified>
</cp:coreProperties>
</file>

<file path=docProps/custom.xml><?xml version="1.0" encoding="utf-8"?>
<Properties xmlns="http://schemas.openxmlformats.org/officeDocument/2006/custom-properties" xmlns:vt="http://schemas.openxmlformats.org/officeDocument/2006/docPropsVTypes"/>
</file>