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2022届T8联考语文试卷人教版高三总复习</w:t>
      </w:r>
    </w:p>
    <w:p/>
    <w:p/>
    <w:p>
      <w:pPr/>
      <w:r>
        <w:rPr>
          <w:rStyle w:val="myStyle"/>
        </w:rPr>
        <w:t xml:space="preserve">2022届T8联考语文试卷人教版高三总复习T8联考东北育才学校、福州一中、广东实验中学、湖南师大附中、华师一附中、南京师大附中、石家庄二中、西南大学附中八校2022届高三第一次联考语文试卷</w:t>
      </w:r>
    </w:p>
    <w:p/>
    <w:p>
      <w:pPr/>
      <w:r>
        <w:rPr>
          <w:rStyle w:val="myStyle"/>
        </w:rPr>
        <w:t xml:space="preserve">一、现代文阅读（35分）</w:t>
      </w:r>
    </w:p>
    <w:p/>
    <w:p>
      <w:pPr/>
      <w:r>
        <w:rPr>
          <w:rStyle w:val="myStyle"/>
        </w:rPr>
        <w:t xml:space="preserve">（一）现代文阅读I（本题共5小题，19分）阅读下面的文字，完成「5题材料一元画与宋画有极大不同山水画的领导权和审美趣味落到元代的在野文人手中，文人画正式确立尽管后人总爱把它的源头追溯到苏轼、米芾等人，南宋大概也确有一些已经失传的不同于院体画的文人画，但它作为一种体现时代精神的潮流出现在绘画艺术上，似仍应从元一一并且是元四家算起文人画基本特征首先是文学趣味的异常突出元文人画走到与北宋恰好相反的境地形似与写实迅速被放在很次要的地位，极力强调的是主观的意兴心绪中国绘画中的气韵生动的美学基本原则，本是作为表达人的精神面貌的人物画的标准，从此，倒反而成了表达人的主观意兴情绪的山水画的标准《艺苑卮言》说，人物以形模为先，气韵超乎其表；山水以气韵为主，形模寓乎其中，把形模放在非常次要地位倪云林说，仆之所谓画者，不过逸笔草草、不求形似，聊以自娱耳这样一种美学指导思想，是宋画主流所没有的与文学趣味相平行，并具体体现这一趣味构成元画特色的是，对笔墨的突出强调这是中国绘画艺术又一次创造性的发展，元画也因此才获得了它所独有的审美成就在文人画家看来，绘画的美不仅在于描绘自然，而且在于或更在于描画本身的线条、色彩亦即所谓笔圣本身这样，就把中国的线的艺术传统推上了它的最高阶段自原始</w:t>
      </w:r>
    </w:p>
    <w:p/>
    <w:p>
      <w:pPr/>
      <w:r>
        <w:rPr>
          <w:rStyle w:val="myStyle"/>
        </w:rPr>
        <w:t xml:space="preserve">9.如何理解小说的最后一段话请结合文本简要分析（6分）</w:t>
      </w:r>
    </w:p>
    <w:p/>
    <w:p>
      <w:pPr/>
      <w:r>
        <w:rPr>
          <w:rStyle w:val="myStyle"/>
        </w:rPr>
        <w:t xml:space="preserve">（一）文言文阅读（本题共5小题，20分）阅读下面的文言文，完成10?14题智宣子将以瑶</w:t>
      </w:r>
    </w:p>
    <w:p/>
    <w:p>
      <w:pPr/>
      <w:r>
        <w:rPr>
          <w:rStyle w:val="myStyle"/>
        </w:rPr>
        <w:t xml:space="preserve">①为后，智果曰瑶之贤于人者五，其不逮者一也夫以其五贤陵人，而以不仁行之，其谁能待之若果立瑶，智宗必灭弗听智果别族于太史，为辅氏赵简子之子，长曰伯鲁，幼曰无恤</w:t>
      </w:r>
    </w:p>
    <w:p/>
    <w:p>
      <w:pPr/>
      <w:r>
        <w:rPr>
          <w:rStyle w:val="myStyle"/>
        </w:rPr>
        <w:t xml:space="preserve">②将置后，不知所立，乃书训戒之辞于二简，以授二子，曰谨识之！三年而问之，伯鲁不能举其辞；求其简，已失之矣问无恤，诵其辞甚习；求其简，出诸袖中而奏之于是简子以无恤为仁，立以为后简子使尹铎为晋阳，请曰以为茧丝乎？抑为保障乎？简子曰保障哉！尹铎损其户数简子谓无恤曰晋国有难，而无以尹铎为少，无以晋阳为远，必以为归！及智伯为政，请地于韩康子，康子欲弗与段规曰智伯好利而愎不与将伐我不如与之彼扭于得地必请于他人他人不与必向之以兵然则我得免于患而待事之变矣乃与之又求地于魏桓子，欲弗与任章曰不如与之以骄智伯，然后择交而图智氏矣，奈何独以吾为智氏质乎？乃与之又求地于赵裹子，弗与智伯怒，帅韩、魏之甲以攻赵氏襄子将出，曰吾何走乎？或曰长子近，且城厚完或曰邯郸之仓库实襄子曰其晋阳乎，先主之所属也，尹铎之所宽也，民必和矣乃走晋阳三家以国人围而灌之，城不浸者三版沉灶产蛙，民无叛意智伯行水，魏桓子御，韩康子骏乘赵襄子使张孟谈潜出见二子，阴为之期日襄子夜使人杀守堤之吏，而决水灌智伯军，韩、魏翼而击之，襄子将卒犯其前，遂尽灭智氏之族，唯辅果在臣光曰才者德之资也，德者才之帅也自古昔以来，国之乱臣,家之败子，才有余而德不足，以至于颠覆者多矣故为国为家者苟能审于才德之分，而知所先后，又何失人之足患哉！（节选自《通鉴纪事本末?三家分晋》）【注】</w:t>
      </w:r>
    </w:p>
    <w:p/>
    <w:p>
      <w:pPr/>
      <w:r>
        <w:rPr>
          <w:rStyle w:val="myStyle"/>
        </w:rPr>
        <w:t xml:space="preserve">①瑶，即智伯</w:t>
      </w:r>
    </w:p>
    <w:p/>
    <w:p>
      <w:pPr/>
      <w:r>
        <w:rPr>
          <w:rStyle w:val="myStyle"/>
        </w:rPr>
        <w:t xml:space="preserve">②无恤，即赵襄子</w:t>
      </w:r>
    </w:p>
    <w:p/>
    <w:p>
      <w:pPr/>
      <w:r>
        <w:rPr>
          <w:rStyle w:val="myStyle"/>
        </w:rPr>
        <w:t xml:space="preserve">10.下列对文中画波浪线部分的断句，正确的一项是（3分）A.智伯好利而愎/不与将伐我/不如与之彼狙/于得地必请于他人/他人不与/必向之以兵然则我得免/于患而待/事之变矣B.智伯好利/而愎不与将伐/我不如与之/彼狙于得地/必请于他人/他人不与/必向之以兵/然则我得免于患而待/事之变矣C.智伯好利而愎/不与将伐我/不如与之/彼犯于得地/必请于他人/他人不与/必向之以兵/然则我得免于患/而待事之变矣D.智伯好利/而愎不与/将伐我/不如与之彼狙/于得地必请于他人/他人不与/必向之以兵/然则我得免于患/而待事之变矣</w:t>
      </w:r>
    </w:p>
    <w:p/>
    <w:p>
      <w:pPr/>
      <w:r>
        <w:rPr>
          <w:rStyle w:val="myStyle"/>
        </w:rPr>
        <w:t xml:space="preserve">11.下列对文中加点词语的相关内容的解说，不正确的一项是（3分）A.太史官名，春秋时掌管记载史事、编写史书、起草文书，兼管国家典籍和天文历法等B.简战国至魏晋的书写材料，是削制成的狭长竹片或木片，竹片称简，木片称牍或札C.三版版，古代筑土墙用的夹墙板，古时一般以高二尺、长八尺为一版，三版为六尺高D.骏乘古代乘车尚右，驭者居中，骏乘即左边陪乘者，战时称车左，平时称骏乘</w:t>
      </w:r>
    </w:p>
    <w:p/>
    <w:p>
      <w:pPr/>
      <w:r>
        <w:rPr>
          <w:rStyle w:val="myStyle"/>
        </w:rPr>
        <w:t xml:space="preserve">12.下列对原文有关内容的概述，不正确的一项是（3分）A.智果颇有政治远见，因为意识到智伯不仁，所以反对把他立为继承人，在劝阻智宣子不果之后，主动脱离智族姓氏，最终幸免于难B.赵简子派尹铎治理晋阳，要求他施惠于民，保障民生，，少算纳税户数，以此来给儿子铺设退路后来果然起到了保护赵襄子的作用C.智伯向韩、魏两家索要土地时，韩、魏采取妥协忍让的权宜之计，实际上却在等待反击机会，这是一种麻痹对方、以退为进的策略D.赵襄子利用韩、魏与智伯的矛盾，派张孟谈与韩、魏密谋，韩魏两家趁机响应，三面夹击，智伯虽强大，最终却难逃覆灭的命运</w:t>
      </w:r>
    </w:p>
    <w:p/>
    <w:p>
      <w:pPr/>
      <w:r>
        <w:rPr>
          <w:rStyle w:val="myStyle"/>
        </w:rPr>
        <w:t xml:space="preserve">13.把文中画横线的句子翻译成现代汉语（8分）</w:t>
      </w:r>
    </w:p>
    <w:p/>
    <w:p>
      <w:pPr/>
      <w:r>
        <w:rPr>
          <w:rStyle w:val="myStyle"/>
        </w:rPr>
        <w:t xml:space="preserve">（1）夫以其五贤陵人，而以不仁行之，其谁能待之？（4分）</w:t>
      </w:r>
    </w:p>
    <w:p/>
    <w:p>
      <w:pPr/>
      <w:r>
        <w:rPr>
          <w:rStyle w:val="myStyle"/>
        </w:rPr>
        <w:t xml:space="preserve">（2）故为国为家者苟能审于才德之分，而知所先后，又何失人之足患哉！（4分）</w:t>
      </w:r>
    </w:p>
    <w:p/>
    <w:p>
      <w:pPr/>
      <w:r>
        <w:rPr>
          <w:rStyle w:val="myStyle"/>
        </w:rPr>
        <w:t xml:space="preserve">14.文末《资治通鉴》的作者司马光评价说才者德之资也，德者才之帅也，这句话阐述了一个什么道理？请结合智伯和赵简子做简要分析（3分）</w:t>
      </w:r>
    </w:p>
    <w:p/>
    <w:p>
      <w:pPr/>
      <w:r>
        <w:rPr>
          <w:rStyle w:val="myStyle"/>
        </w:rPr>
        <w:t xml:space="preserve">二、古代诗文阅读（35分）</w:t>
      </w:r>
    </w:p>
    <w:p/>
    <w:p>
      <w:pPr/>
      <w:r>
        <w:rPr>
          <w:rStyle w:val="myStyle"/>
        </w:rPr>
        <w:t xml:space="preserve">（二）古代诗歌阅读（本题共2小题，9分）阅读下面这首宋词，完成15?16题水调歌头-送章德茂大卿使虏</w:t>
      </w:r>
    </w:p>
    <w:p/>
    <w:p>
      <w:pPr/>
      <w:r>
        <w:rPr>
          <w:rStyle w:val="myStyle"/>
        </w:rPr>
        <w:t xml:space="preserve">①陈亮不见南师久，漫说北群空</w:t>
      </w:r>
    </w:p>
    <w:p/>
    <w:p>
      <w:pPr/>
      <w:r>
        <w:rPr>
          <w:rStyle w:val="myStyle"/>
        </w:rPr>
        <w:t xml:space="preserve">②当场只手，毕竟还我万夫雄自笑堂堂汉使，得似洋洋河水，依旧只流东？且复穹庐拜，会向藁街</w:t>
      </w:r>
    </w:p>
    <w:p/>
    <w:p>
      <w:pPr/>
      <w:r>
        <w:rPr>
          <w:rStyle w:val="myStyle"/>
        </w:rPr>
        <w:t xml:space="preserve">③逢!尧之都，舜之壤，禹之封于中应有，一个半个耻臣戎万里腥膻如许，千古英灵安在，磅礴几时通胡运何须问，赫日自当中！【注】</w:t>
      </w:r>
    </w:p>
    <w:p/>
    <w:p>
      <w:pPr/>
      <w:r>
        <w:rPr>
          <w:rStyle w:val="myStyle"/>
        </w:rPr>
        <w:t xml:space="preserve">①宋孝宗淳熙十二年冬，章德茂以大理少卿试户部尚书身份出使金国，奉命向金世宗（完颜雍）行贺寿礼</w:t>
      </w:r>
    </w:p>
    <w:p/>
    <w:p>
      <w:pPr/>
      <w:r>
        <w:rPr>
          <w:rStyle w:val="myStyle"/>
        </w:rPr>
        <w:t xml:space="preserve">②韩愈《送温处土赴河阳军序》伯乐一过冀北之野，而马群遂空后遂以北群空喻无人才</w:t>
      </w:r>
    </w:p>
    <w:p/>
    <w:p>
      <w:pPr/>
      <w:r>
        <w:rPr>
          <w:rStyle w:val="myStyle"/>
        </w:rPr>
        <w:t xml:space="preserve">③藁（gao）街本是汉代长安城南门内蛮夷邸所在地汉将陈汤曾斩匈奴单于，悬首于藁街</w:t>
      </w:r>
    </w:p>
    <w:p/>
    <w:p>
      <w:pPr/>
      <w:r>
        <w:rPr>
          <w:rStyle w:val="myStyle"/>
        </w:rPr>
        <w:t xml:space="preserve">15.下列对这首词的理解和赏析，不正确的一项是（3分）A.上阕开篇以论入词，意味深长，虽很久不见南宋北伐军队，但也不要就以为南宋已没有能率师北进的人才B.当场只手以下七句，运用反问和用典的手法，期望友人能捍卫堂堂使者的尊严，并期待南宋会有雪耻之日C.下阕不写使臣贺寿的情形，而是宕开一笔，借古讽今以表达对南宋朝廷埋没人才的不满，言辞激烈，气象不凡D.全词意脉贯通，风格上慷慨激昂，雄健豪放，这一点与其好友辛弃疾的词《破阵子为陈同甫赋壮词以寄之》颇为相似</w:t>
      </w:r>
    </w:p>
    <w:p/>
    <w:p>
      <w:pPr/>
      <w:r>
        <w:rPr>
          <w:rStyle w:val="myStyle"/>
        </w:rPr>
        <w:t xml:space="preserve">16.请简要概括这首词所表达的思想感情（6分）</w:t>
      </w:r>
    </w:p>
    <w:p/>
    <w:p>
      <w:pPr/>
      <w:r>
        <w:rPr>
          <w:rStyle w:val="myStyle"/>
        </w:rPr>
        <w:t xml:space="preserve">（三）名句名篇默写（本题共1小题，6分）</w:t>
      </w:r>
    </w:p>
    <w:p/>
    <w:p>
      <w:pPr/>
      <w:r>
        <w:rPr>
          <w:rStyle w:val="myStyle"/>
        </w:rPr>
        <w:t xml:space="preserve">17.补写出下列句子中的空缺部分（6分）</w:t>
      </w:r>
    </w:p>
    <w:p/>
    <w:p>
      <w:pPr/>
      <w:r>
        <w:rPr>
          <w:rStyle w:val="myStyle"/>
        </w:rPr>
        <w:t xml:space="preserve">（1）《庄子?逍遥游》中的斥鹦无法理解大鹏，称自己腾跃起飞,,就是飞行的极致了</w:t>
      </w:r>
    </w:p>
    <w:p/>
    <w:p>
      <w:pPr/>
      <w:r>
        <w:rPr>
          <w:rStyle w:val="myStyle"/>
        </w:rPr>
        <w:t xml:space="preserve">（2）《孟子?鱼我所欲也》中表示，生是我希望得到的，义也是我希望得到的，但,O</w:t>
      </w:r>
    </w:p>
    <w:p/>
    <w:p>
      <w:pPr/>
      <w:r>
        <w:rPr>
          <w:rStyle w:val="myStyle"/>
        </w:rPr>
        <w:t xml:space="preserve">（3）在《永遇乐?京口北固亭怀古》中，辛弃疾回顾了元嘉年间的那次北伐，宋文帝刘义隆本希望能够,但是由于行事草率，最终却</w:t>
      </w:r>
    </w:p>
    <w:p/>
    <w:p>
      <w:pPr/>
      <w:r>
        <w:rPr>
          <w:rStyle w:val="myStyle"/>
        </w:rPr>
        <w:t xml:space="preserve">三、语言文字运用（20分）</w:t>
      </w:r>
    </w:p>
    <w:p/>
    <w:p>
      <w:pPr/>
      <w:r>
        <w:rPr>
          <w:rStyle w:val="myStyle"/>
        </w:rPr>
        <w:t xml:space="preserve">（一）语言文字运用I（本题共3小题，9分）阅读下面的文字，完成18?20题</w:t>
      </w:r>
    </w:p>
    <w:p/>
    <w:p>
      <w:pPr/>
      <w:r>
        <w:rPr>
          <w:rStyle w:val="myStyle"/>
        </w:rPr>
        <w:t xml:space="preserve">三、语言文字运用（20分）中国古代司法并非以刑杀为威，相反，所追求的是讼简刑清，力求实现刑措而不用的和谐社会状态孔夫子说听讼，吾犹人也必也，使无讼乎？这对后世影响长久历代所谓的盛世，其重要标志之一就是法致中和，图圈常空讼简刑清的司法理念在实践中表现为调解息讼由于调解息讼是州县官的治绩和大计（考察地方官）的重要指标，因此州县官对于自理案件，首先着眼于调解，调解不成时，才予以审结民间调解是属于诉讼外调解，其主要形式有宗族调解、乡邻调解和基层保甲长调解构成，而以宗族调解最为普遍宗族调解一般先由族长剖决是非，不得轻易告官涉讼但由于宗族内部成员在身份上有严格的尊卑之分，又有远近亲疏的支派之别，特别是门房的人丁财势有强弱，嫡庶之间法定的权利有高下，因此族内成员在接受调解时，往往因其在族内的地位而处于不平等的状态，这说明（）乡邻调解；在中国也有着深刻的社会原因中国古代封闭式的经济、政治环境，形成了的观念，由此而产生了强固的地缘关系乡邻之间几代人,有无相通，患难相扶，发生争讼,乡邻调解也可以起到一定的作用</w:t>
      </w:r>
    </w:p>
    <w:p/>
    <w:p>
      <w:pPr/>
      <w:r>
        <w:rPr>
          <w:rStyle w:val="myStyle"/>
        </w:rPr>
        <w:t xml:space="preserve">18.依次填入文中横线上的词语，全都恰当的一项是（3分）A.一直安居乐业择邻而居一经B.一味安士重迁比邻而居一旦C.一直安士重迁比邻而居一经D.一味安居乐业择邻而居一旦</w:t>
      </w:r>
    </w:p>
    <w:p/>
    <w:p>
      <w:pPr/>
      <w:r>
        <w:rPr>
          <w:rStyle w:val="myStyle"/>
        </w:rPr>
        <w:t xml:space="preserve">19.下列填入文中括号内的语句，衔接最恰当的一项是（3分）A.宗族调解并不比乡邻调解高明多少B.宗族调解是民间调解中最普遍的形式C.宗族调解也带有某种强迫性D.宗族调解有别于乡邻调解和基层保甲长调解</w:t>
      </w:r>
    </w:p>
    <w:p/>
    <w:p>
      <w:pPr/>
      <w:r>
        <w:rPr>
          <w:rStyle w:val="myStyle"/>
        </w:rPr>
        <w:t xml:space="preserve">20.文中画横线的句子有语病，请修改（3分）</w:t>
      </w:r>
    </w:p>
    <w:p/>
    <w:p>
      <w:pPr/>
      <w:r>
        <w:rPr>
          <w:rStyle w:val="myStyle"/>
        </w:rPr>
        <w:t xml:space="preserve">（二）语言文字运用n（本题共2小题，11分）阅读下面的文字，完成21?22题</w:t>
      </w:r>
    </w:p>
    <w:p/>
    <w:p>
      <w:pPr/>
      <w:r>
        <w:rPr>
          <w:rStyle w:val="myStyle"/>
        </w:rPr>
        <w:t xml:space="preserve">21.下面是某报专栏的开栏语，在标点、字形、数字规范使用、语言得体等方面存在五处问题，请找出并作修改（5分）有一种精神，穿越时空，烛照前路;有一种力量，生生不息，催人奋进21年是中国共产党建党100周年人民警察用炽热之心和实际行动，践行人民警察为人民的铮铮誓言，也为党的百年华诞献上最美的礼赞海西市现有常住人口</w:t>
      </w:r>
    </w:p>
    <w:p/>
    <w:p>
      <w:pPr/>
      <w:r>
        <w:rPr>
          <w:rStyle w:val="myStyle"/>
        </w:rPr>
        <w:t xml:space="preserve">80.5万，其中外来人口约占30%,治安管理难度大，任务重全市公安民警牢记初心使命、勇于担当作为，在工作中坚持稳字当头，有力地悍卫了社会安定局面从今天起，敝报将联合海西市公安局，推出警徽荣耀一一致敬人民英雄，汲取奋进力量专栏，紧密结合党史学习和公安队伍教育整顿，围绕庆祝建党百周年主题，讲述海西市公安系统英雄人物的感人事迹让模范之光照耀警营，温暖社会，振奋人心，用榜样力量激励广大干警，切实履行好党和人民赋与的新时代职责使命欢迎赐稿，敬请关注！</w:t>
      </w:r>
    </w:p>
    <w:p/>
    <w:p>
      <w:pPr/>
      <w:r>
        <w:rPr>
          <w:rStyle w:val="myStyle"/>
        </w:rPr>
        <w:t xml:space="preserve">（1）____________________________________________________2⑸______________________________________________________________</w:t>
      </w:r>
    </w:p>
    <w:p/>
    <w:p>
      <w:pPr/>
      <w:r>
        <w:rPr>
          <w:rStyle w:val="myStyle"/>
        </w:rPr>
        <w:t xml:space="preserve">22.阅读下面的材料，请结合对联内容和相关知识，简评下面的这副对联（6分）在岳阳楼正堂前楹柱上，有一副百字长联，为清人窦婷所作对联中的标点符号，系后人所加联曰一楼何奇杜少陵五言绝唱，范希文两字关情，滕子京百废俱兴,吕纯阳三过必醉诗耶儒耶？吏耶？仙耶？前不见古人，使我怆然涕下!诸君试看;洞庭湖南极潇湘，扬子江北通巫峡，巴陵山西来爽气,岳州城东道崖疆渚者，流者，峙者，镇者此中有真意，问谁领会得来？</w:t>
      </w:r>
    </w:p>
    <w:p/>
    <w:p>
      <w:pPr/>
      <w:r>
        <w:rPr>
          <w:rStyle w:val="myStyle"/>
        </w:rPr>
        <w:t xml:space="preserve">四、写作（60分）</w:t>
      </w:r>
    </w:p>
    <w:p/>
    <w:p>
      <w:pPr/>
      <w:r>
        <w:rPr>
          <w:rStyle w:val="myStyle"/>
        </w:rPr>
        <w:t xml:space="preserve">23.阅读下面的材料，根据要求写作（60分）</w:t>
      </w:r>
    </w:p>
    <w:p/>
    <w:p>
      <w:pPr/>
      <w:r>
        <w:rPr>
          <w:rStyle w:val="myStyle"/>
        </w:rPr>
        <w:t xml:space="preserve">①祸兮，福之陶器纹饰、青铜礼器和金文小篆以来，线始终是中国造型艺术的主要审美因素；在人物画中有所谓铁线描蔬菜描曹衣出水吴带当风……都是说的线条的美，中国独有的书法艺术，正是这种高度发达了的线条美从元画开始，强调笔墨，重视书法趣味，成为一大特色它表现了一种净化了的审美趣味和美的理想线条自身的流动转折，墨色自身的浓淡、位置，它们所传达出来的情感、力量、意兴、气势、时空感，构成了重要的美的境界这本身也正是一种净化了的有意味的形式任何逼真的摄影所以不能替代绘画，其实正在于后者有笔墨本身的审美意义在元代名画家名书家赵孟^说石如飞白木如籀，写竹还应八法通若也有人能会此，须知书画本来同画师、书家兼诗人，一身三任焉，自兹成为对中国山水画的一种基本要求和理想与此相辅而行，从元画大兴的另一中国画的独有现象，是画上题字作诗，以诗文来直接配合画面，相互补充和结合这是唐、宋和外国都少有和不可能有的宋人开始了写字题诗，但一般不使之过分侵占画面，影响对画面的欣赏元人则大不同，画面上的题诗写字有时多达百字十数行，占据了很大画面，有意识地使它成为整个构图的重要组成部分这一方面是使书、画两者以同样的线条美来彼此配合呼应，更重要的一面，是通过文字所明确表述的含义，来加重画面的文学趣味和诗情画意（摘编自李泽厚《美的历程》）材料二中国传统山水画一直深受老庄哲学及禅宗哲学的影响，在一山一水、一景一物中使人的情感与性灵尽情显露，因此山水画作的情与境成为山水画品格高低的重要评价标准唐代王昌龄在诗论杂著《诗格》中最早提出了意境的概念山水画从五代至宋元时期便开始接触到意境的问题，五代时期荆浩在《笔法记》中说可忘笔墨，而有真景，宋代画家郭熙《林泉高致》中有画者当以此意造，而鉴者又当以此意穷之之语，这可视为山水画论意境说的发端至元四家黄公望、倪云林、王蒙、吴镇，意境说有了进一步发展他们的画都明显地流露出了主观意象的表达，他们所创造的那种空间境象的真实更多地具备了意造的成分，有意识地以意造境，物象与思想达到了高度统一，使意境得以充分表现黄公望的《富春山居图》表现富春江一带的初秋景象几十个峰峦，数十棵树木，笔墨苍健清润，雅洁淡逸王蒙的《具区林屋图》用笔老辣朴质，树石杂生，波光粼粼，给人以置身世外的感觉《富春山居图》局部图明清时期山水画的意境仍趋于主观明代形成了以禅喻画的理论观点，山水画的意境表现上也有了一定的禅意清代的石涛大力提倡笔墨当随时代，使意境的表现具有了多样性，对近、现代产生着巨大的影响历代文人、画家对意境的含义作了很多较为精辟的论述，如评价唐代王维的诗画诗中有画，画中有诗，北宋郭熙的可行、可望、可游、可居的四可之境，清代笆重光的实景、真景、神景意境论等近现代的理解更是多元，李可染说意境是客观事物精粹部分的集中，加上人的思想感情的陶铸，经过高度艺术加工，达到情景交融、借景抒情，从而表现出来的艺术境界和诗的境界从以上这些论述中可以看出，意境的实质就是一幅山水画中作者所要表达的思想情感和能引人入胜、情景交融、人和自然和谐共处的境界意境营造是山水画创作的重要课题和最高追求，画家心中的情决定着创作的过程和结果，更决定着境的显现移情于物、托物抒情，才能创造出情景交融的意境（摘编自王保安《山水画的情与境》）</w:t>
      </w:r>
    </w:p>
    <w:p/>
    <w:p>
      <w:pPr/>
      <w:r>
        <w:rPr>
          <w:rStyle w:val="myStyle"/>
        </w:rPr>
        <w:t xml:space="preserve">1.下列对材料相关内容的理解和分析，不正确的一项是（3分）A.元代的文人画不注重审美客体的形似与写实，强调的是主观的意兴心绪，气韵生动这一人物画标准成了表达人的主观意兴情绪的山水画的标准B.线是中国造型艺术的主要审美因素，从原始陶器纹饰到青铜礼器纹饰，从中国人物画中的铁线描吴带当风到中国的书法艺术，都体现了线条的美C.唐代诗人王昌龄在《诗格》中提出了意境的概念，是提出山水画论意境说的第一人；随后五代至宋元时期，荆浩、郭熙等也触及了山水画的意境问题D.情和境是评价中国传统山水画品格的重要标准，是构成意境的要素，意境营造是山水画创作的最高追求，移情于物、托物抒情，才能创造出情景交融的意境</w:t>
      </w:r>
    </w:p>
    <w:p/>
    <w:p>
      <w:pPr/>
      <w:r>
        <w:rPr>
          <w:rStyle w:val="myStyle"/>
        </w:rPr>
        <w:t xml:space="preserve">2.根据材料内容，下列说法正确的一项是（3分）A.中国传统绘画题材丰富，可分为人物、花鸟、山水等，文人画即山水画唐代画家阎立本的《步辇图》是人物画，元代画家王蒙的《具区林屋图》则为山水画B.元代山水画的领导权和审美趣味落到了在野文人手中，文人画正式确立据此可知，苏轼表兄文与可在洋州任上所画的《赏篱谷偃竹》，应该不属于文人画C.石如飞白木如籀，写竹还应八法通，瘤为籀文，是一种汉字形体，八法即永字八法，是中国书法的用笔法则；赵孟频借此阐述了书画相通的观点D.中国画有画上题字作诗的现象，以诗文来直接配合画面，相互补充和结合，增加审美因素古人评价唐代王维的画是画中有诗，说的就是这样一种现象</w:t>
      </w:r>
    </w:p>
    <w:p/>
    <w:p>
      <w:pPr/>
      <w:r>
        <w:rPr>
          <w:rStyle w:val="myStyle"/>
        </w:rPr>
        <w:t xml:space="preserve">3.下列对两则材料论证的相关分析，不正确的一项是（3分）A.材料一先分析了中国文人画的确立时间，接着从三个方面横向展开对元代文人画特点的论述，每个特点的分析均以宋画为参照，于对比论证中得出结论B.材料二先提出中国传统山水画的评价标准，再阐述意境说的发展历程，后列举文人、画家的观点来说明意境的含义及实质，最后以意境的营造作结C.材料一引用《艺苑卮言》中的话语，论证了元代文人画强调主观的意兴心绪而不注重形模的特点，以元四家之一倪云林之语进一步强调了这一观点D.材料一阐明文人画的确立时间，大概、似等词，推测之中反见严谨;材料二论及意境说的进一步发展时，用明显、更多与之呼应，逻辑严密</w:t>
      </w:r>
    </w:p>
    <w:p/>
    <w:p>
      <w:pPr/>
      <w:r>
        <w:rPr>
          <w:rStyle w:val="myStyle"/>
        </w:rPr>
        <w:t xml:space="preserve">4.根据材料内容，谈谈你对中国传统山水画笔墨的理解（4分）</w:t>
      </w:r>
    </w:p>
    <w:p/>
    <w:p>
      <w:pPr/>
      <w:r>
        <w:rPr>
          <w:rStyle w:val="myStyle"/>
        </w:rPr>
        <w:t xml:space="preserve">5.元代画家黄公望的山水画《富春山居图》被誉为画中之兰亭，在一次大型画展上，某博物馆展出了这幅价值连城的名画请你根据材料</w:t>
      </w:r>
    </w:p>
    <w:p/>
    <w:p>
      <w:pPr/>
      <w:r>
        <w:rPr>
          <w:rStyle w:val="myStyle"/>
        </w:rPr>
        <w:t xml:space="preserve">一、材料二的观点，以该博物馆讲解员的身份向观众作推介（6分）</w:t>
      </w:r>
    </w:p>
    <w:p/>
    <w:p>
      <w:pPr/>
      <w:r>
        <w:rPr>
          <w:rStyle w:val="myStyle"/>
        </w:rPr>
        <w:t xml:space="preserve">（二）现代文阅读II（本题共4小题，16分）阅读下面的文字，完成6?9题归去来韩少功很多人说过，他们有时第一次到了某个地方，却觉得那地方很眼熟，奇怪之余不知道是何原因现在，我也得到这种体会互相紧紧地挤靠在一起的民居房屋，厚实的石墙，开得又高又小的窗户……这一切居然越看越眼熟见鬼，我到底来过这里没有呢？让我来测试一下吧在油榨房边往左一折，也许可以看见一棵老树，银杏或者是樟树，已经被雷电劈死片刻之后，预测竟然被证实！凉气突然从我的脚跟上升，直冲我的后脑我一定没有来过这里，绝不可能我脑子还管用那么眼前的一切也许是在电影里看过？听朋友们说过？或是曾在梦中相遇……我慌慌地回忆着更奇怪的是，山民们似乎都认识我刚才我扎起裤脚探着石头过溪水时，一个汉子见我脚下溜溜滑滑，就从路边瓜地里拔出一根树枝，远远地丢给我，莫名其妙地露出一口黄牙，笑了笑来了？怕有上十年了吧？到屋里去坐吧，三贵在门前犁秧田他的屋在哪里？三贵又是谁？我糊涂了我走上一个坡，几个女人在地坪中翻打豆荚一位大嫂看到了我这不是马……马眼镜另一个提醒她觉得这个名字好笑，她们都笑了我很快察觉到，她们都把我错当成马眼镜也许那家伙同我长得很像，也躲在眼镜片后面看人他是什么人？我需要去设想和伪装他吗从女人们的笑脸来看，我今天的吃和住是不成问题了，谢天谢地当一个什么姓马的也不坏回答关于一个还是两个的问题，让女人们惊讶或惋惜一阵，不费多少气力大嫂把我引进家里，端上油茶马知青</w:t>
      </w:r>
    </w:p>
    <w:p/>
    <w:p>
      <w:pPr/>
      <w:r>
        <w:rPr>
          <w:rStyle w:val="myStyle"/>
        </w:rPr>
        <w:t xml:space="preserve">①呵，我家公公他老是挂牵你，说你仁义，有天良你给他的那件袄子，他穿了好几个冬天他故了，我就把它改了条棉裤，满崽又穿……屋里又进来一个乡亲马同志呵，哎哟哟，呵呀呀何时来的？我想说我根本不姓马，姓黄，叫黄治先，也不是来寻访故地的，只是进山来随便问问山货，做点生意还识得吾吧？吾叫艾八，一起种过田的，还同你去赶过肉的，记不记得？那次吾要安山神，你说是迷信，不让我敬香和念诀结果还不是野猪毛都没打到一根……艾八搬出一个葫芦，向我大碗大碗敬酒，你当夜校民师那阵发的书，吾还存着哩……对了，那个阳矮子究竟是不是你杀的？阳矮子？我头盖骨乍地一紧，口腔也僵硬，连连摇头我压根儿不姓马，也没见过什么阳矮子？这就怪了，见我否认，他似乎有点怀疑，又不无遗憾，都说是你杀的那家伙是条两头蛇，该杀！我现在相信，我确实没有来过这里晚保做得很隆重牛肉和猪肉都大模大样，神气十足席间我继续充当马眼镜，应邀唱了几首歌，谈了些城里的故事，生意之事当然也在偷偷进行我谈到了香米，他们根本不肯出价钱，简直是要白送至于药材，今年药材好是好，但国家药材站统一收购，我果然没法插手突然，一位老人进屋来，说他以前托我买过染布的颜料，欠了我两块多钱，现在是特意来还钱的，还请我明天去他家吃饭饭后，山民们说什么也要我洗个澡我怀疑这是不是当地的风俗,得装得很懂，很配合在盛满热水的木桶里洗着洗着，我突然有一种异样的感觉，好像这具身体很陌生，与我没有关系他是谁？或者说我是谁？我蠢头蠢脑地也许想得太多了……巨大的月亮冒出来，寨子里的狗好像很吃惊，信信地叫唤我踏着树影筛下的月光，踏着水藻浮萍似的圈圈点点，向村口的溪边走去此情此景，使我猜测溪边应该坐着一个人溪边老树下果然有人影是小马哥？是我！我居然应答得并不慌张，你……是谁？四妹子她突然沉默了，望着溪那边的水榨房，声音有些异样，你为什么还要回来呢？为什么不忘记这个地方呢？吾姐好恨你……我紧张地回望村里的灯光，有点想逃之天天对不起，我有很多事情不知道，也一直说不清楚…….你傻呵你疯呵那天你为哪样要往她背篓里放苞谷呢？女儿家的背篓，能随便放东西么？她给了你一根头发，你也不晓得？你教她扎针……你还教她读书？你们城里人，是没情义的！你不要这样说我……我不懂，不懂这里的规矩；我只是……想要她帮忙，让她背些苞谷就是，就是！她跺着脚，哭得更伤心了，你要是早说一句话，事情也不会这样吾姐已变成了一只鸟，天天在这里叫你你听见没有月光下，我看见她的背脊在起伏，落下来的头发在抖动树上确实有只鸟在叫唤行不得也哥哥</w:t>
      </w:r>
    </w:p>
    <w:p/>
    <w:p>
      <w:pPr/>
      <w:r>
        <w:rPr>
          <w:rStyle w:val="myStyle"/>
        </w:rPr>
        <w:t xml:space="preserve">②，行不得也哥哥-一声音孤零零地射入高空，又忽悠悠飘入群山，坠入树林我走了，我几乎像是潜逃，没给村里任何人告别整个村寨莫名其妙地使我窒息，使我惊乱，使我似梦似醒，我必须逃走，一刻也不能耽误走到山头上，我回头看了看，又见村口那棵死于雷电的老树，伸展的枯枝，像痉挛的手指，要在空中抓住什么毫无疑问，手的主人在多年前倒下，变成了山脉，但它还在挣扎，永远地举起一只手进了县城的旅社，我做了个梦，梦见我还在皱巴巴的山路上走着不知为什么，这条路总是在延伸，似乎总也走不到头我看看手腕上的日历表，已经走了一小时，一天，两天，三天……可脚下还是黄土路，长得令人绝望我惊醒过来，最后向朋友挂了个长途电话我本想问问他在牌桌上的战绩，一出口却成了帮四妹子打听卫生学校招生的事朋友在电话里称我黄治先，我愕然，脑子里空空荡荡是的，我眼下在县城一家小旅社里过道里有一盏蚊虫扑绕的昏灯，有一排临时加床和疲倦的旅客们就在我话筒之下，还有个呼呼打鼾的胖大脑袋可是一一这世界上还有个叫黄治先的人而这个黄治先就是我？我累了，永远也走不出那个巨大的我了妈妈！（原载于1985年6月的《上海文学》，有删改）【注】</w:t>
      </w:r>
    </w:p>
    <w:p/>
    <w:p>
      <w:pPr/>
      <w:r>
        <w:rPr>
          <w:rStyle w:val="myStyle"/>
        </w:rPr>
        <w:t xml:space="preserve">①知青知识青年的简称二十世纪的六七十年代，一批受过初中或高中教育的年轻人响应国家号召，从城市到农村或农垦兵团去劳动和生活</w:t>
      </w:r>
    </w:p>
    <w:p/>
    <w:p>
      <w:pPr/>
      <w:r>
        <w:rPr>
          <w:rStyle w:val="myStyle"/>
        </w:rPr>
        <w:t xml:space="preserve">6.下列对小说相关内容的理解，正确的一项是（3分）A.那股从脚跟上升而后直冲后脑的凉气，源自我初到某地感到毫无新意的庸常和乏味B.虽然我自报姓名，但是山民们却只相信他们自己的眼睛，始终把我当成马眼镜C.原本只是来问山货、做生意的我，在名、利、色等诱惑之下，欺骗山民后仓皇逃离D.四妹子指责我，是因为她也以为我是马眼镜，且认为姐姐的悲剧与我有关</w:t>
      </w:r>
    </w:p>
    <w:p/>
    <w:p>
      <w:pPr/>
      <w:r>
        <w:rPr>
          <w:rStyle w:val="myStyle"/>
        </w:rPr>
        <w:t xml:space="preserve">7.下列对小说艺术特色的分析鉴赏，不正确的一项是（3分）A.小说以内心独白的方式开篇，写我来到似曾相识的山村后的心理活动和精神状态，既营造了神秘氛围，又吊足了读者胃口</w:t>
      </w:r>
    </w:p>
    <w:p/>
    <w:p>
      <w:pPr/>
      <w:r>
        <w:rPr>
          <w:rStyle w:val="myStyle"/>
        </w:rPr>
        <w:t xml:space="preserve">8.小说主要通过不同山民的语言描写，复原了马眼镜在山村里种田打猎、铲除恶人、举办夜校、教民扎针等生活片段，刻画出马眼镜善良、热情、有正义感的知青形象C.小说采用较为传统的现实主义写法，围绕中心事件，依照时间顺序，从情节的开端、发展、高潮，写到结局，并运用心理、语言、动作等描写来刻画人物形象，表现小说主题D.小说构思巧妙，设置了今昔交织的两个时空长得像马眼镜的我如今来到山村，感受细腻而真实；长得像我的马眼镜曾经来到山村,往事立体而丰富</w:t>
      </w:r>
    </w:p>
    <w:p/>
    <w:p>
      <w:pPr/>
      <w:r>
        <w:rPr>
          <w:rStyle w:val="myStyle"/>
        </w:rPr>
        <w:t xml:space="preserve">9.请简要分析本文在叙述方面的艺术特色（4分）。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2023-05-15T12:01:43+08:00</dcterms:created>
  <dcterms:modified xsi:type="dcterms:W3CDTF">2023-05-15T12:01:43+08:00</dcterms:modified>
</cp:coreProperties>
</file>

<file path=docProps/custom.xml><?xml version="1.0" encoding="utf-8"?>
<Properties xmlns="http://schemas.openxmlformats.org/officeDocument/2006/custom-properties" xmlns:vt="http://schemas.openxmlformats.org/officeDocument/2006/docPropsVTypes"/>
</file>