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中小幼公共区域环创构架与呈现公开课教案教学设计课件</w:t>
      </w:r>
    </w:p>
    <w:p/>
    <w:p/>
    <w:p>
      <w:pPr/>
      <w:r>
        <w:rPr>
          <w:rStyle w:val="myStyle"/>
        </w:rPr>
        <w:t xml:space="preserve">公共区域环创构架与呈现公共楼层二楼公共平台参与班级I小一班、中三班国庆节是由一个国家制定的用来纪念国家本身的法定假日它们通常是这个国家的独立、宪法的签署、元首诞辰或其他有重大纪念意义的周年纪念日；也有些是这个国家守护神的圣人节虽然绝大部分国家都有类似的纪念日，但是由于复杂的政治关系，部分国家的这一节日不能够称为国庆日，比如美国只有独立日，没有国庆日，但是两者意义相同而中国古代把皇帝即位、诞辰称为〃国庆〃如今，中国国庆节特指中华人民共和国正式成立的纪念日10月1日吊饰分别吊了树枝和塑料球（里面装着红色系的小毛球，代表了国庆的红）地面铺上了黄色的海绵布，后面放了3块拱形的kt板上面贴了童心飞扬四字和十一的气球，再前面摆放了大小不一的红色和黄色的箱子和沙发,并且在上面放了关于一些中国英雄事迹的绘本和字体说明，还有小英雄形象的黏土作品最后后又用红色长纸飘在上面，呈现了幼儿对祖国的热爱之心窗户窗户的内边缘摆放了孩子们创作的美术作品，增加孩子的创意与本园的美术特色本次公共平台环创，围绕祖国妈妈的生日以暖系色为主，我们放入了很多“红”寓意祖国红红火火，如红色圆球、红色长纸等,同时给放入关于中国英雄的绘本，让孩子能够了解他们的英雄事迹，为祖国自豪，产生爱国之情剪影呈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2023-05-17T07:55:05+08:00</dcterms:created>
  <dcterms:modified xsi:type="dcterms:W3CDTF">2023-05-17T07:55:05+08:00</dcterms:modified>
</cp:coreProperties>
</file>

<file path=docProps/custom.xml><?xml version="1.0" encoding="utf-8"?>
<Properties xmlns="http://schemas.openxmlformats.org/officeDocument/2006/custom-properties" xmlns:vt="http://schemas.openxmlformats.org/officeDocument/2006/docPropsVTypes"/>
</file>