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初中议论文范文我眼中的三毛</w:t>
      </w:r>
    </w:p>
    <w:p/>
    <w:p/>
    <w:p>
      <w:pPr/>
      <w:r>
        <w:rPr>
          <w:rStyle w:val="myStyle"/>
        </w:rPr>
        <w:t xml:space="preserve">初中议论文范文我眼中的三毛　　今天同学们说我很“憔悴”，就像欠人钱八辈子还不起似的我咧开干裂的嘴唇跟她们说，嘿嘿，开夜车看三毛来着　　三毛的《梦里花落知多少》着实另我着迷，哀而不伤的笔调里，三毛书写着自己的心情，用她的笔头画出了一个浪漫、真实的世界她的文字让我不由自主地喜欢她这就是她的魔力之处了她写的每句话都朴实易懂，可每句话有意韵深远，大概这不是她刻意的，是她扎实的功底让她写文章如做游戏　　三毛说她一直是游戏人生，如果一天不游戏，那么就会失去了人生的价值她少年失学，因为规律的学习、闭塞的管理使她不能“游戏”她写文章、投稿，那是因为这实在是一件有趣的事情她说，别人对她文章评价里她最喜欢“好玩”二字，大概她觉得，自己的东西能让别人接纳并喜欢，是一种快乐吧　　她写了很多跟荷西一起生活的片段，结婚六年仍像心花初放，夫妻俩亲密无间，真是另人羡慕确实，在大人看来，六年就像流苏，快得只有眨眼的功夫可是在我们看来，多漫长啊，我们才活了几个六年呀但，终究是短暂的，我们不禁又为三毛感到惋惜，同情　　她说她要做一只不死鸟，直到爱人、父母死去她才肯离开人士间她不要让自己的亲人尝受失去亲人的痛苦，她宁愿自己一个人默默接受，默默承当　　她对人生坚定的态度，她的游戏人生，她的“人生观就是爱情观”，无一不让人喜爱他，欣赏她　　这是我眼中的三毛模板内容仅供参考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2023-05-07T01:59:00+08:00</dcterms:created>
  <dcterms:modified xsi:type="dcterms:W3CDTF">2023-05-07T01:59:00+08:00</dcterms:modified>
</cp:coreProperties>
</file>

<file path=docProps/custom.xml><?xml version="1.0" encoding="utf-8"?>
<Properties xmlns="http://schemas.openxmlformats.org/officeDocument/2006/custom-properties" xmlns:vt="http://schemas.openxmlformats.org/officeDocument/2006/docPropsVTypes"/>
</file>