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工会法及工会知识网络普法试题及答案 工会法第二条规定工会是</w:t>
      </w:r>
    </w:p>
    <w:p/>
    <w:p/>
    <w:p>
      <w:pPr/>
      <w:r>
        <w:rPr>
          <w:rStyle w:val="myStyle"/>
        </w:rPr>
        <w:t xml:space="preserve">工会法及工会知识网络普法试题及答案</w:t>
      </w:r>
    </w:p>
    <w:p/>
    <w:p>
      <w:pPr/>
      <w:r>
        <w:rPr>
          <w:rStyle w:val="myStyle"/>
        </w:rPr>
        <w:t xml:space="preserve">1.我国第一部《工会法》的制定机关是（）O［单选题］*A、全国人民代表大会B、全国政协C、中央人民政府（正确答案）D、全国人民代表大会常务委员会</w:t>
      </w:r>
    </w:p>
    <w:p/>
    <w:p>
      <w:pPr/>
      <w:r>
        <w:rPr>
          <w:rStyle w:val="myStyle"/>
        </w:rPr>
        <w:t xml:space="preserve">2.《中国工会章程》（修正案）于（）在中国工会第十七次全国代表大会通过［单选题］*A、2013年10月22日B、2013年10月26日C、2018年10月22日D、2018年10月26日（正确答案）</w:t>
      </w:r>
    </w:p>
    <w:p/>
    <w:p>
      <w:pPr/>
      <w:r>
        <w:rPr>
          <w:rStyle w:val="myStyle"/>
        </w:rPr>
        <w:t xml:space="preserve">3.属于新修订的《中华人民共和国工会法》立法宗旨的是（）o［单选题］*A、确定工会的权力和义务（正确答案）B、保障职工的合法权益C、全心全意为职工服务D、完善《中国工会章程》</w:t>
      </w:r>
    </w:p>
    <w:p/>
    <w:p>
      <w:pPr/>
      <w:r>
        <w:rPr>
          <w:rStyle w:val="myStyle"/>
        </w:rPr>
        <w:t xml:space="preserve">4.国家保护工会的（）不受侵犯［单选题］*A、利益B、合法权益（正确答案）C、组织D、制度</w:t>
      </w:r>
    </w:p>
    <w:p/>
    <w:p>
      <w:pPr/>
      <w:r>
        <w:rPr>
          <w:rStyle w:val="myStyle"/>
        </w:rPr>
        <w:t xml:space="preserve">5.会员没有正当理由连续（）不交纳会费、不参加工会组织生活，经教育拒不改正,应当视为自动退会［单选题］*A、1个月B、3个月C、6个月（正确答案）D、1年</w:t>
      </w:r>
    </w:p>
    <w:p/>
    <w:p>
      <w:pPr/>
      <w:r>
        <w:rPr>
          <w:rStyle w:val="myStyle"/>
        </w:rPr>
        <w:t xml:space="preserve">6.因所在企业终止或者所在事业单位、机关被撤销，工会组织相应撤销的，其会员的会籍O o［单选题］*A、应当继续保留B、可以继续保留（正确答案）C、不再继续保留D、不得继续保留</w:t>
      </w:r>
    </w:p>
    <w:p/>
    <w:p>
      <w:pPr/>
      <w:r>
        <w:rPr>
          <w:rStyle w:val="myStyle"/>
        </w:rPr>
        <w:t xml:space="preserve">7.经工会基层委员会或者（）的工会会员提议，可以召开工会会员大会或者会员代表大会，讨论决定工会工作的重大问题［单选题］*A、二分之一以上B、三分之二以上C、三分之一以上（正确答案）D、四分之一以上</w:t>
      </w:r>
    </w:p>
    <w:p/>
    <w:p>
      <w:pPr/>
      <w:r>
        <w:rPr>
          <w:rStyle w:val="myStyle"/>
        </w:rPr>
        <w:t xml:space="preserve">8.用人单位有会员（）的，应当建立基层工会委员会；不足（B）的，可以单独建立基层工会委员会，也可以选举组织员或者工会主席一人，主持基层工会工作［单选题］*A、二十五人以下，十人B、二十五人以上，二十五人（正确答案）C、二十人以上，十五人D、十五人以上，十五人</w:t>
      </w:r>
    </w:p>
    <w:p/>
    <w:p>
      <w:pPr/>
      <w:r>
        <w:rPr>
          <w:rStyle w:val="myStyle"/>
        </w:rPr>
        <w:t xml:space="preserve">9.基层工会委员会每届任期（）或者（A）各级地方总工会委员会和产业工会委员会每届任期（A）［单选题］*A、三年、五年，五年（正确答案）B、一年、三年，五年C、一年、三年，三年D、三年、五年，与同级人大相同</w:t>
      </w:r>
    </w:p>
    <w:p/>
    <w:p>
      <w:pPr/>
      <w:r>
        <w:rPr>
          <w:rStyle w:val="myStyle"/>
        </w:rPr>
        <w:t xml:space="preserve">10.基层工会组织具备民法通则规定的法人条件的，依法取得（）资格［单选题］*A、事业单位法人B、公益法人C、非营利性法人D、社会团体法人（正确答案）</w:t>
      </w:r>
    </w:p>
    <w:p/>
    <w:p>
      <w:pPr/>
      <w:r>
        <w:rPr>
          <w:rStyle w:val="myStyle"/>
        </w:rPr>
        <w:t xml:space="preserve">11.各级人民政府和企业、事业单位、机关（）为工会办公和开展活动，（D）必要的设施和活动场所等物质条件［单选题］*A、应当，供给B、必须，提供C、可以，提供D、应当，提供（正确答案）</w:t>
      </w:r>
    </w:p>
    <w:p/>
    <w:p>
      <w:pPr/>
      <w:r>
        <w:rPr>
          <w:rStyle w:val="myStyle"/>
        </w:rPr>
        <w:t xml:space="preserve">12.用人单位工会委员会的专职工作人员的工资、奖励、补贴，由（）支付社会保险和其他福利待遇等，享受本单位职工同等待遇［单选题］*A、上级工会B、本级工会C、用人单位（正确答案）D、社会团体</w:t>
      </w:r>
    </w:p>
    <w:p/>
    <w:p>
      <w:pPr/>
      <w:r>
        <w:rPr>
          <w:rStyle w:val="myStyle"/>
        </w:rPr>
        <w:t xml:space="preserve">13.国家机关在组织起草或者修改直接涉及职工切身利益的法律、法规、规章时,（）工会意见［单选题］*A、可以听取B、应当听取（正确答案）C、必须听取D、应当吸收</w:t>
      </w:r>
    </w:p>
    <w:p/>
    <w:p>
      <w:pPr/>
      <w:r>
        <w:rPr>
          <w:rStyle w:val="myStyle"/>
        </w:rPr>
        <w:t xml:space="preserve">14.县级以上各级人民政府制定国民经济和社会发展计划，对涉及职工利益的（）,应当听取（A）的意见［单选题］*A、重大问题，同级工会（正确答案）B、重大问题，上级工会C、所有事项，同级工会D、所有事项，上级工会</w:t>
      </w:r>
    </w:p>
    <w:p/>
    <w:p>
      <w:pPr/>
      <w:r>
        <w:rPr>
          <w:rStyle w:val="myStyle"/>
        </w:rPr>
        <w:t xml:space="preserve">15.企业、事业单位、社会组织召开会议讨论有关工资、福利、劳动安全卫生、工作时间、休息休假、女职工保护和社会保险等涉及职工切身利益的问题，必须有（）参加［单选题］*A、企业领导B、人力资源C、业务骨干D、工会代表（正确答案）</w:t>
      </w:r>
    </w:p>
    <w:p/>
    <w:p>
      <w:pPr/>
      <w:r>
        <w:rPr>
          <w:rStyle w:val="myStyle"/>
        </w:rPr>
        <w:t xml:space="preserve">16.违反《工会法》规定，有下列情形之一的，由劳动行政部门责令恢复其工作，并补发被解除劳动合同期间应得的报酬，或者责令给予本人年收入O的赔偿</w:t>
      </w:r>
    </w:p>
    <w:p/>
    <w:p>
      <w:pPr/>
      <w:r>
        <w:rPr>
          <w:rStyle w:val="myStyle"/>
        </w:rPr>
        <w:t xml:space="preserve">（一）职工因参加工会活动而被解除劳动合同的；</w:t>
      </w:r>
    </w:p>
    <w:p/>
    <w:p>
      <w:pPr/>
      <w:r>
        <w:rPr>
          <w:rStyle w:val="myStyle"/>
        </w:rPr>
        <w:t xml:space="preserve">（二）工会工作人员因履行本法规定的职责而被解除劳动合同的［单选题］*A、一倍B、二倍（正确答案）C、三倍D、四倍</w:t>
      </w:r>
    </w:p>
    <w:p/>
    <w:p>
      <w:pPr/>
      <w:r>
        <w:rPr>
          <w:rStyle w:val="myStyle"/>
        </w:rPr>
        <w:t xml:space="preserve">17.工会有权对企业、事业单位、社会组织侵犯职工合法权益的问题进行调查，（）应当予以协助［单选题］*A、有关单位（正确答案）B、有关方面C、用人单位D、被调查方</w:t>
      </w:r>
    </w:p>
    <w:p/>
    <w:p>
      <w:pPr/>
      <w:r>
        <w:rPr>
          <w:rStyle w:val="myStyle"/>
        </w:rPr>
        <w:t xml:space="preserve">18.对依法履行职责的工会工作人员进行（）或者进行人身伤害，构成犯罪的，依法追究刑事责任；尚未构成犯罪的，由公安机关依照（A）的规定处罚［单选题］*A、侮辱、诽谤；治安管理处罚条例（正确答案）B、恶意中伤；治安管理处罚条例C、人身攻击；治安管理处罚条例D、造谣、污蔑；修改后的《工会法》</w:t>
      </w:r>
    </w:p>
    <w:p/>
    <w:p>
      <w:pPr/>
      <w:r>
        <w:rPr>
          <w:rStyle w:val="myStyle"/>
        </w:rPr>
        <w:t xml:space="preserve">19.根据政府委托，工会与有关部门共同做好（）的评选、表彰、培养和管理工作o［单选题］*A、先进企业和先进生产（工作）者B、先进企业和劳动模范C、优秀企业行政领导和优秀职工D、劳动模范和先进生产（工作）者（正确答案）</w:t>
      </w:r>
    </w:p>
    <w:p/>
    <w:p>
      <w:pPr/>
      <w:r>
        <w:rPr>
          <w:rStyle w:val="myStyle"/>
        </w:rPr>
        <w:t xml:space="preserve">20.工会应当根据（）原则，建立预算、决算和经费审查监督制度［单选题］*A、经费收支B、经费独立（正确答案）C、经费监督D、经费使用。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2023-04-28T08:06:53+08:00</dcterms:created>
  <dcterms:modified xsi:type="dcterms:W3CDTF">2023-04-28T08:06:53+08:00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