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辽宁省辽东区域教育科研共同体高一下学期期中语文试题（含答案）</w:t>
      </w:r>
    </w:p>
    <w:p/>
    <w:p/>
    <w:p>
      <w:pPr/>
      <w:r>
        <w:rPr>
          <w:rStyle w:val="myStyle"/>
        </w:rPr>
        <w:t xml:space="preserve">
</w:t>
      </w:r>
    </w:p>
    <w:p/>
    <w:p>
      <w:pPr/>
      <w:r>
        <w:rPr>
          <w:rStyle w:val="myStyle"/>
        </w:rPr>
        <w:t xml:space="preserve">
	辽宁省辽东区域教育科研共同体高一下学期期中语文试题（含答案）辽宁省辽东区域教育科研共同体2022-2023学年高一下学期期中语文试题学校:姓名班级考号:
</w:t>
      </w:r>
    </w:p>
    <w:p/>
    <w:p>
      <w:pPr/>
      <w:r>
        <w:rPr>
          <w:rStyle w:val="myStyle"/>
        </w:rPr>
        <w:t xml:space="preserve">
</w:t>
      </w:r>
    </w:p>
    <w:p/>
    <w:p>
      <w:pPr/>
      <w:r>
        <w:rPr>
          <w:rStyle w:val="myStyle"/>
        </w:rPr>
        <w:t xml:space="preserve">
	一、非连续性文本阅读阅读下面的文字，完成下面小题材料一中国自古就是一个以群体为本位的社会，强调向内调和宗法制的国家形式、自给自足的小农经济、僵化统一的思想教育、温柔敦厚的道德说教等，造成了克己思维模式强大的社会力量往往支配着个体的性格，不允许他做出个人的独立判断过于浓厚的群体意识使得个体人格趋于依附认同他们只能放弃特殊性和独立性，把个人的价值规范和行为准则整合同化到群体中去，按照群体意愿行动如果执意要追求个体的人格独立，结果只能是在现实中被毁灭这种思维模式导致中国悲剧讲究情感抒发的适度，把最初的矛盾化为最终的和谐人物往往在不幸中选择隐忍，把自由与幸福寄托于来世而西方社会是一个以个体为本位的社会，强调向外扩张在西方悲剧中，主人公具有鲜明的个性他们独立判断，常能够做出毫不妥协的选择，有时甚至会把个人的判断力凌驾于整个社会价值体系之上这种过于独立的判断往往带有浓厚的情感色彩，近乎武断，从而产生不理智的举动，走向意志的反面西方悲剧所揭示的是人与无法制伏的异己力量的抗争与冲突在《俄狄浦斯王》中，异己力量表现为英雄意志所遭遇的不可知的命运；在《哈姆雷特》中，异己力量是主人公性格中的弱点；在《人民公敌》中，异己力量是某种与主人公为敌的社会势力在这些矛盾中，人是主动出击的，冲突逐步升级他们努力地想摆脱宿命，想通过自己的进取和拼搏把握自己的生命航程，然而他们越是努力就越接近置他们于死地的泥潭而中国古典悲剧描写的主要是主人公悲惨的遭遇，不是剧烈的冲突《窦娥冤》是个典型的例子窦娥缺乏斗争意识，把皇帝大多一人一个年号B.削户，曾经被封赏的户数被削减以示惩戒古代封赏有千户侯、万户侯的说法C.表，指古时给皇帝的书信、奏章本文的“表”和《出师表》都含劝谏的意味D.东宫，指封建时代太子所居住的宫殿，借指太子本人太子是封建时代君主的儿子中被预定继承君位的人.下列对原文有关内容的概述，不正确的一项是A.太宗在儿子打猎损害百姓利益被柳范弹劾后，迁怒于侍奉、教导儿子的长史，柳范责问为何不处罚房玄龄，当面冒犯太宗B.太宗善辨臣子进言对德政的作用，所以悦柳范而拒邓世隆，他对自己的言辞也有认识，有益的将会记入史书，无益的不劳文集C.太宗在孙子的宴会上不忘向魏征询问意见，魏征认为贞观之后，臣子虽然顺从太宗勉强进言，但是脸上已经有为难的神色D.魏征认为，太宗厚礼封赏孙伏伽可以引导臣子进谏；太宗接受了他人谏言，没有处死虚报资历的司户柳雄是乐于听谏的表现.把文中画横线的句子翻译成现代汉语1远方畏威慕德，故来服；若其不逮，何以致之？2近皇甫德参上书谏修洛阳宫，陛下恚之，虽以臣言而罢，勉从之也.魏征认为太宗“人悦服则不逮也”的主要理由有哪些？请简要概括
</w:t>
      </w:r>
    </w:p>
    <w:p/>
    <w:p>
      <w:pPr/>
      <w:r>
        <w:rPr>
          <w:rStyle w:val="myStyle"/>
        </w:rPr>
        <w:t xml:space="preserve">
	四、古代诗歌阅读阅读下面这首宋诗，完成各题独山梅花王安石独山梅花何所似，半开半谢荆棘中美人零落依草木，志土憔悴守蒿蓬亭亭孤艳带寒日，漠漠远香随野风移栽不得根欲老，回首上林颜色空［注］上林，指上林苑，皇家园林，暗指朝廷.下列对这首诗的理解和赏析，不正确的一项是（）A.首联写出了梅花生长的环境和状态，以“何所似”发问，意在强调独山梅花的与众不同B.即使处在寒日野风中，梅花仍是亭亭而立，虽然孤独寂寞，却依然花开艳丽，花香遍野C.尾联写梅花坚守自我，扎根独山直至老去，而不愿意移栽到上林苑中和别的花木争奇斗艳D.这首诗以物喻人，托物言志，借半开半谢的独山梅花喻人喻世，展示了作者深深的情感寄托
</w:t>
      </w:r>
    </w:p>
    <w:p/>
    <w:p>
      <w:pPr/>
      <w:r>
        <w:rPr>
          <w:rStyle w:val="myStyle"/>
        </w:rPr>
        <w:t xml:space="preserve">
	16.本诗以梅喻人，请具体分析答案自己的不幸看做命运的安排，既然命运决定了她的不幸，只好安分地修来世她拒绝嫁给张驴儿为妻，主要是囿于封建礼教她为救婆婆屈打成招，也是出于“孝”心在整个过程中，窦娥步步退让，直到上了刑场，她也没有办法证明自己的无辜，只有靠上天为她作证，因此，她的抗争显得被动而没有力度（摘编自邹红《中西方悲剧特点比较与分析》）材料二在西方文化中，人没有完全把自我同自然割裂开来，人与自然的关系是一种主要的关系，人处于神的主宰之下，人性和神性的对立是戏剧中主要的对立形式在这种对立中，人性有了对于人类的全面的覆盖性也就是说，西方人观念中的“人性”不仅仅是人类中哪一部分人的性质，而是所有人都不能没有的性质人的各种悲剧的最深的根须不是仅仅扎于人的自身，更扎于超人间的神的意志的存在在人之外有一个更巨大的力量制约着人、人的命运和人的发展，人没有左右自己全部命运的自由性人的自由性是在人的悲剧性抗争中获得的这是感受和理解西方所有悲剧性作品的一种基本的观念哈姆雷特的悲剧不仅有哈姆雷特的过错，不仅有他母亲和国王的过错，更有哈姆雷特根本无法超越的诸种无法直接感知的原因；安娜?卡列尼娜的悲剧不仅由于她和渥伦斯基的道德情操上的缺陷，更由于存在于人本身的不可克服的矛盾她的悲剧不仅是她的悲剧，也是所有女性的悲剧，甚至还是整个人类的悲剧而在中国文化中，人和自然是绝对分离开来的，人与神的关系不是戏剧的主要关系在儒家文化中，人是一个完全自足的系统，人的问题、社会的问题可以靠人的努力完全得到解决，人的所有悲剧都是由人的过错造成，而非社会因素人应当为自己所有的缺陷而担负罪责所以，中国的悲剧不具有真正的超人间的因素西方悲剧体现贵族性，多以皇家贵族和英雄豪杰为主角中国古代戏剧则是平民的戏剧，主角一般是弱小善良、无辜受害的小人物贵族是强者，强者是有力量的人强者重进取，重竞争，反抗道德束缚，因为他们不需要道德的保护，道德的保护限制着他们的力量的发挥平民是弱者，弱者是没有力量的人，他需要道德的保护因此，西方的悲剧是强者与强者的冲突，是人的意志与神的意志或社会意志的冲突，是力量与力量的冲突中国古代戏剧的冲突是道德与非道德的冲突，是弱者与强者的冲突在这种冲突中，只有弱者才有可能是悲剧主人公，强者都是悲剧的制造者但这并不意味着中国古代的悲剧就没有悲剧性一个有道德的人一个没有主动损害别人的人，应该获得自己正常的、平静的幸福生活而悲剧主人公是道德的，是没有损害别人的人，但他却因别人的不道德的行为而失去了这样的生活不论他的冤情有没有获得最终的昭雪他的悲剧都已构成尽管悲剧主人公反抗的不是神的意志、宇宙的意志、社会的意志，但他们同样反抗着自己的悲剧命运他们是通过反抗不道德的人的不道德行为而表现出自己的悲剧精神的这种悲剧同样唤起观众的悲哀的情绪，同样加强着观众对一种悲剧精神的渴望，同样能起到一种净化心灵的作用当然，它的悲剧精神的发展是受到平民意识的局限的，是不可能提高到真正的人性的高度的，其悲剧精神的内涵相对薄弱（摘编自王富仁《悲剧意识与悲剧精神》）.下列对原文内容的理解和分析，不正确的一项是（）A.中国悲剧主人公多是弱者，需要道德的保护；西方悲剧主人公多是强者，反抗道德束缚B.中国古典悲剧淡化冲突，侧重描写主人公的悲惨遭遇；西方悲剧重在反映人与诸多异己力量之间的剧烈冲突C.西方戏剧中，人神对立是主要关系；但因实现了人与自然的绝对分离，中国戏剧中的人神关系不是主要关系D.中国的悲剧根源在于人本身，不在于社会；西方的悲剧根源，则在于人自身，以及超人间的神的意志的存在.根据原文内容，下列说法正确的一项是（）A.中国悲剧讲究情感的适度抒发，把最初的矛盾化为最终的和谐，这是其胜于西方悲剧的地方，也使悲剧人物显得崇高.窦娥的故事说明，受思想教育、道德说教等影响，中国悲剧中的人物常常选择把不幸看做命运的安排，安分地修来世C.从安娜?卡列尼娜的例子可见，在西方人观念中，人无法自由左右自己的全部命运，同时，人性是所有人都有的性质D.若悲剧主人公只反抗不道德的人的不道德行为，那么，该作品的悲剧精神会受到局限，不可能提高到真正的人性高度.下列选项中，不属于“克己思维模式”的一项是（）A.《孔雀东南飞》中的焦仲卿，为缓和爱情与家庭、伦理的冲突，无奈休妻，最终自缢而亡B.《杜十娘怒沉百宝箱》中的杜十娘，为报复李甲的背叛，将珍宝尽抛江中，愤然投江而死C.《梁山伯祝英台》中的梁山伯与祝英台，为了家族安宁，不得不用殉情来成全来世的爱情D.《汉宫秋》中的王昭君，为了汉匈之间不再爆发战争，毅然选择出塞和亲，最后投江自尽.请简要分析材料一和材料二的论证思路.请结合材料并联系教材内容，简要阐述《窦娥冤》具有悲剧性的依据
</w:t>
      </w:r>
    </w:p>
    <w:p/>
    <w:p>
      <w:pPr/>
      <w:r>
        <w:rPr>
          <w:rStyle w:val="myStyle"/>
        </w:rPr>
        <w:t xml:space="preserve">
	二、文学类阅读一单文本阅读下面的文字，完成下面小题城外一日（俄）契诃夫早晨八点钟一大块灰色的乌云迎着太阳爬过去在乌云上，时而这儿，时而那儿，闪出一道道电光，像是红色的锯齿远处传来隆隆的雷声热风戏弄青草，压弯树木，卷起灰尘五月，一场真正的暴雨就要开始To以乞讨为生的六岁小姑娘费克拉在村子里跑来跑去，寻找鞋匠捷连契小姑娘头发淡黄，光着脚，脸色发白她的眼睛张大，嘴唇颤抖“大叔，捷连契在哪儿？“她逢人就问谁也没有回答她大家都关心暴风雨就要来了，纷纷躲到各自的小木房里去最后她碰见教堂工友西雷奇，他是捷连契的好朋友他走过去，让风吹得摇摇晃晃“大叔，捷连契在哪儿？”“在菜园子里”西雷奇回答说小姑娘就跑到小木房背后的菜园子里，在那儿找到了捷连契鞋匠捷连契是个身量高的老人，瘦脸上长着麻子，腿很长，光着脚，身穿一件破烂的上衣，这时候在菜畦旁边站着，举起昏花的醉眼眺望乌云“捷连契大叔！”淡黄色头发的讨假姑娘对他说“大叔，亲人！”捷连契弯下腰来凑近费克拉，他那严厉的醉脸上铺开了笑容“捷连契大叔，”费克拉拽住鞋匠的衣襟，哭着说，“哥哥丹尼尔卡惹祸了！我们快去吧！”“惹了什么祸？哎呀，好响的雷！……什么祸呀？”“丹尼尔卡在伯爵的树林里，把一只手伸进树窟窿里，现在拔不出来了去吧，大叔，你行行好，给他把手拔出来！”“他怎么会把手伸进去的？干吗伸进去？”“他想替我从树窟窿里掏出一个杜鹃蛋来”捷连契就从菜园里走出去，抬高他的长腿，沿着街道大踏步走下去他走得快，既不看两边，也不停住脚，讨假的姑娘费克拉在后边几乎跟不上他两个旅伴走出村外，顺着尘土飞扬的道路往远处伯爵的那片颜色发青的小丛林走去这儿到那儿有两俄里远乌云已经遮蔽太阳，不久天空就连一小块蔚蓝的地方也没有了天黑下来头一批又大又黑的雨点落在铺满尘土的道路上，印下了一个个黑斑“我和你都得淋湿，费克拉！”捷连契咕哝说“身上别想有一块干地方……可是你不要怕，傻姑娘……草会干，地会干，我和你也会干的太阳虽说只有一个，可是它照着世上的万物呢J闪电在两个旅伴的头上一亮，隆隆的雷声响起来“你不要怕，小孤儿！天打雷不是因为生气鞋匠和费克拉的脚上粘着一块块沉重的烂泥走路吃力，路又滑可是捷连契越走越快矮小孱弱的讨假姑娘走得上气不接下气，几乎跌倒后来他们总算走进了伯爵的丛林那些树木淋过雨，让猛然袭来的大风一刮，向他们身上灌下水来捷连契脚底下常绊着树桩，就渐渐走得慢了“丹尼尔卡在哪儿？”他问，“你把我领到他那儿去！”费克拉领着他走进密林里，又走了四分之一俄里，才把丹尼尔卡指给他看她哥哥是个八岁的小男孩，头发像赭石那么红，脸色苍白，带着病容，这时候站在那儿，身子靠着一棵树，歪着头，斜起眼睛看着天空他一只手抓住破旧的小帽子，另一只手藏在一棵老搬树的树洞里“你的手在哪儿？”“在树洞里……你行行好，把它拉出来吧，捷连契！”树洞的边缘有裂口，夹住丹尼尔卡的手捷连契拆下碎片，男孩的又红又皱的手就抽出来了三个旅伴从树丛里走出来，沿着林边空地往乌黑的路上走去雷声渐渐小下去，隆隆声已经变远，在村子另一边响着“这儿，捷连契，前几天有野鸭飞过……”丹尼尔卡说，仍然在搔他的手“它们多半在那块沼泽地里停下了费克拉，你要我带你去看夜莺窝吗？”“你别碰它，要不然你会惊了那些鸟儿……”捷连契说着，把他帽子上的水拧出来“夜莺是唱歌的鸟儿，没有罪过……”天上露出淡蓝色的一块地方“快来看啊！捷连契说“一个蚂蚁窝给冲开了！”几个旅伴就弯下腰去凑近蚂蚁窝看洪水冲毁了蚂蚁的住处那些虫子惶惶不安地在泥地里乱爬，在他们淹死的同伴身旁忙忙碌碌“你们不会出事，死不了！”鞋匠笑着说“只要太阳一出来，你们就会活过来这对你们这些傻瓜也是个教训下一回你们就不会住在低处了”他们往前走去“这儿有蜜蜂！”丹尼尔卡指着一棵小橡树的枝子，叫道枝上停着好些蜜蜂，淋了雨，受着冻，彼此紧紧地依偎着那些蜂多极了，连树皮和树叶都被它们盖住，看不见了“这是蜂群，捷连契教导说，“它本来飞着找住处，一淋雨就停下来了要是蜂群在飞，只要给它洒上水，它就会停下来”太阳从云层里钻出来，温暖的阳光倾泄在树林上，田野上，这些旅伴身上严峻的乌云已经走远，把暴风雨也带走了空气变得温暖而芬芳空中弥漫着稠李、甜苜蓿、铃兰的清香几个旅伴往河边走去眼睛看到哪儿就走到哪儿，一路上不住谈话丹尼尔卡问，捷连契回答捷连契对一切问题都答得上来，自然界简直没有一种能难倒他的秘密他知道一切例如，各种野草、野兽、石头的名字，他全知道他知道什么草治什么病，毫不困难地认出马或者牛有多少年岁他瞧着太阳落下去，瞧着月亮，瞧着飞鸟，就能说出明天是什么天气这不是从书本上，而是在野外，在树林里，在河岸上学来的是那些为他唱歌的鸟，在下落的时候留下漫天红霞的太阳，那些树木和青草把他教会的丹尼尔卡瞧着捷连契，贪婪地把他讲的每句话都听进去将近中午，三个人在河岸上坐下丹尼尔卡从袋子里取出一块面包，那块面包已经浸透了水，变成一团面糊了几个旅伴动嘴吃起来吃完面包，捷连契在河岸的沙地上直挺挺地躺下，睡着了他睡觉的时候，男孩看着河水沉思他有各式各样的东西可想不久前他见过雷雨、蜜蜂、蚂蚁，现在他眼前又有些小鱼游来游去直到傍晚，这几个游客才回到村子里两个孩子走到谷仓去过夜那个谷仓以前用来存放村社的粮食，现在已经废弃不用了两个孩子在干草上躺下，互相依偎着男孩没有睡着他瞧着黑暗，觉得好像见到了白天见到的一切:雨云、明亮的太阳、鸟雀、小鱼、身材细长的捷连契他很想对别人讲述他目前在黑暗里看见的那一切使他灵魂激动的东西，可又找不到可以交谈的人费克拉还小，她是不能理解的“明天我要跟捷连契讲一下……”男孩暗想两个孩子想着无家可归的鞋匠，睡着了夜间，捷连契走到他们这儿来，把一块面包放在他们头底下这样的深情厚意却没有人看见也许只有月亮看见了，它正在天空飘游，从房顶的窟窿里亲切地朝那个废弃的谷仓里张望（选自《契诃夫短篇小说选》，汝龙译）.下列对文本相关内容和艺术特色的分析鉴赏，不正确的一项（）A.小说的叙述从五月一天的早晨开始，对乌云、电光、雷声、热风的描写渲染了暴雨来临前紧张的气氛B.赛克拉对鞋匠的称呼从“捷连契大叔”到“大叔”再到“亲人”，表现出她恳求帮助的迫切心情C.“严峻的乌云已经走远，把暴风雨也带走了”，这一描写语带双关，还引出了下文四处漫游的情节D.只有月亮“亲切地朝那个废弃的谷仓里张望”，结尾拟人化的描写，表达了作者对冷漠现实的控诉.关于文中丹尼尔卡“惹祸”的部分，下列说法不正确的一项是（）A.小说中省略了丹尼尔卡“惹祸”的具体情节，而借费克拉之口道出，避免了平铺直叙.男孩“惹祸”的原因是想替费克拉从树窟窿里掏鸟蛋，侧面体现出两人相依为命的处境C.获救的丹尼尔卡脸色苍白，歪着头，斜着眼睛看天空，显然他为自己惹的祸而感到愧疚D.男孩“惹祸”的地点是城外两俄里多远的密林里，这与兄妹二人小流浪汉的身份相吻合.小说结尾补充交待捷连契也是个无家可归的流浪汉，对刻画这个人物有什么作用？请简要分析小说把故事浓缩在先雨后晴的一天之内，这样安排有怎样的文学效果？
</w:t>
      </w:r>
    </w:p>
    <w:p/>
    <w:p>
      <w:pPr/>
      <w:r>
        <w:rPr>
          <w:rStyle w:val="myStyle"/>
        </w:rPr>
        <w:t xml:space="preserve">
	三、文言文阅读阅读下面的文言文，完成下面小题贞观十一年十月，安州都督吴王恪数出畋猎，颇损居人，侍御史柳范奏弹之丁丑，恪坐免官，削户三百上日“长史权万纪事吾儿，不能匡正，罪当死”柳范日“房玄龄事陛下，犹不能止畋猎岂得独罪万纪！”上大怒，拂衣而入久之，独引范谓日:“何面折我？”对日“陛下仁明，臣不敢不尽愚直”上悦十二年三月，辛亥，著作佐郎邓世隆表请集上文章上日“朕之辞令，有益于民者，史皆书之，足为不朽若为无益，集之何用！梁武帝父子、陈后主、隋炀帝皆有文集行于世，何救于亡！为人主患无德政，文章何为！”遂不许丙子，以皇孙生，宴五品以上于东宫上日“贞观之前，从朕经营天下，玄龄之功也贞观以来，绳愆纠缪，魏征之功也皆赐之佩刀上谓征日“朕政事何如往年？”对日“威德所加，比贞观之初则远矣；人悦服则不逮也”上日“远方畏威慕德，故来服；若其不逮，何以致之？”对日“陛下往以未治为忧，故德义日新；今以既治为安，故不逮”上日“今所为，犹往年也，何以异？”对日“陛下贞观之初，恐人不谏，常导之使言，中间悦而从之今则不然，虽勉从之，犹有难色所以异也”上日其事可闻欤对日陛下昔欲杀元律师孙伏伽以为法不当死陛下赐以兰陵公主园直百万或云赏太厚陛下云朕即位以来，未有谏者，故赏之此导之使言也司户柳雄妄诉隋资，陛下欲诛之，纳戴胄之谏而止是悦而从之也近皇甫德参上书谏修洛阳宫，陛下恚之，虽以臣言而罢，勉从之也”上日“非公不能及此，人苦不自知耳！”（节选自《资治通鉴?唐纪十一》，有删改）.下列对文中画波浪线部分的断句，正确的一项是（）A.上日/其事可闻欤/对日/陛下昔欲杀元律师孙伏伽/以为法不当死/陛下赐以兰陵公主/园直百万B.上日/其事可闻欤/对日/陛下昔欲杀元律师/孙伏伽以为法不当死/陛下赐以兰陵公主园/直百万C.上日/其事可闻欤/对日/陛下昔欲杀元律师孙伏伽/以为法不当死/陛下赐以兰陵公主园/直百万D.上日/其事可闻欤/对日/陛下昔欲杀元律师/孙伏伽以为法不当死/陛下赐以兰陵公主/园直百万.下列对文中加点词语的相关内容的解说，不正确的一项是（）A.贞观十一年，属于年号纪年法，和“元嘉草草”“元和十年”一样年号纪年法始于汉武帝，年号一旦确立一般不轻易更改，历代。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2023-11-17T15:00:51+08:00</dcterms:created>
  <dcterms:modified xsi:type="dcterms:W3CDTF">2023-11-17T15:00:51+08:00</dcterms:modified>
</cp:coreProperties>
</file>

<file path=docProps/custom.xml><?xml version="1.0" encoding="utf-8"?>
<Properties xmlns="http://schemas.openxmlformats.org/officeDocument/2006/custom-properties" xmlns:vt="http://schemas.openxmlformats.org/officeDocument/2006/docPropsVTypes"/>
</file>