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2022年江西省二级消防工程师《消防技术综合能力》考试题库（含真题、典型题）</w:t>
      </w:r>
    </w:p>
    <w:p/>
    <w:p/>
    <w:p>
      <w:pPr/>
      <w:r>
        <w:rPr>
          <w:rStyle w:val="myStyle"/>
        </w:rPr>
        <w:t xml:space="preserve">2022年江西省二级消防工程师《消防技术综合能力》考试题库（含真题、典型题）</w:t>
      </w:r>
    </w:p>
    <w:p/>
    <w:p>
      <w:pPr/>
      <w:r>
        <w:rPr>
          <w:rStyle w:val="myStyle"/>
        </w:rPr>
        <w:t xml:space="preserve">一、单选题</w:t>
      </w:r>
    </w:p>
    <w:p/>
    <w:p>
      <w:pPr/>
      <w:r>
        <w:rPr>
          <w:rStyle w:val="myStyle"/>
        </w:rPr>
        <w:t xml:space="preserve">1.如下图所示消防车登高操作场地的坡度不大于0%,长度和宽度分别不小于15m和10m o A、1B、2C、3D、4答案C解析教材P48场地的长度和宽度分别是15和10米坡度是3%</w:t>
      </w:r>
    </w:p>
    <w:p/>
    <w:p>
      <w:pPr/>
      <w:r>
        <w:rPr>
          <w:rStyle w:val="myStyle"/>
        </w:rPr>
        <w:t xml:space="preserve">2.下列有关消防车通道的最小转弯半径说法正确的是（）A、普通消防车的转弯半径为9米B、登高车的转弯半径为10m C、重系列消防车大于或等于15m解析确定火灾场景可采用下述方法故障类型和影响分析、故障分析相关统计数据工程核查表、危害指数危害和操作性研究初步危害分析、故障树分析事件树分析、原因后果分析和可靠性分析等本题答案为A</w:t>
      </w:r>
    </w:p>
    <w:p/>
    <w:p>
      <w:pPr/>
      <w:r>
        <w:rPr>
          <w:rStyle w:val="myStyle"/>
        </w:rPr>
        <w:t xml:space="preserve">16.下列关于储罐区和工艺装置区室外消火栓的说法中，错误的是（）A、可燃液体储罐区的室外消火栓，应设置在防火堤外，距离罐壁15m范围内的消火栓不应计入该罐可使用的消火栓数量B、采用临时高压消防给水系统的工艺装置区，室外消火栓的间距不应大于60m C、采用高压消防给水系统且宽带大于120nl的工艺装置区，宜在该工艺装置区内的路边设置室外消火栓D、液化燃储罐区的室外消火栓，应设置在防护墙外，距离罐壁15m范围内的消火栓可计入该罐可使用的消火栓数量答案D解析选项A、D,参考《消防给水及消火栓系统技术规范》</w:t>
      </w:r>
    </w:p>
    <w:p/>
    <w:p>
      <w:pPr/>
      <w:r>
        <w:rPr>
          <w:rStyle w:val="myStyle"/>
        </w:rPr>
        <w:t xml:space="preserve">7.</w:t>
      </w:r>
    </w:p>
    <w:p/>
    <w:p>
      <w:pPr/>
      <w:r>
        <w:rPr>
          <w:rStyle w:val="myStyle"/>
        </w:rPr>
        <w:t xml:space="preserve">3.6“甲、乙丙类液体储罐区和液化烧罐区等构筑物的室外消火栓，应设在防火堤或防护墙外,数量应根据每个罐的设计流量经计算确定，但距罐壁15m范围内的消火拴，不应计算在该罐可使用的数量内”，故A正确，D错误；选项B、C,参考《消防给水及消火栓系统技术规范》</w:t>
      </w:r>
    </w:p>
    <w:p/>
    <w:p>
      <w:pPr/>
      <w:r>
        <w:rPr>
          <w:rStyle w:val="myStyle"/>
        </w:rPr>
        <w:t xml:space="preserve">7.</w:t>
      </w:r>
    </w:p>
    <w:p/>
    <w:p>
      <w:pPr/>
      <w:r>
        <w:rPr>
          <w:rStyle w:val="myStyle"/>
        </w:rPr>
        <w:t xml:space="preserve">3.7“工艺装置区等采用高压或临时高压消防给水系统的场所，其周围应设置室外消火栓，数量应根据设计流量经计算确定，且间距不应大于</w:t>
      </w:r>
    </w:p>
    <w:p/>
    <w:p>
      <w:pPr/>
      <w:r>
        <w:rPr>
          <w:rStyle w:val="myStyle"/>
        </w:rPr>
        <w:t xml:space="preserve">60.0m当工艺装置区宽度大于</w:t>
      </w:r>
    </w:p>
    <w:p/>
    <w:p>
      <w:pPr/>
      <w:r>
        <w:rPr>
          <w:rStyle w:val="myStyle"/>
        </w:rPr>
        <w:t xml:space="preserve">120.0m时，宜在该装置区内的路边设置室外消火栓”，故B、C正确</w:t>
      </w:r>
    </w:p>
    <w:p/>
    <w:p>
      <w:pPr/>
      <w:r>
        <w:rPr>
          <w:rStyle w:val="myStyle"/>
        </w:rPr>
        <w:t xml:space="preserve">17.某单位对其内部的低压配电和控制电器防火措施进行了检查，发现如下情况，其中不符合相关规范要求的是A、2B、4C、6D、8答案:B解析2020新教材P629小学初级中学每学年应布置一次由学生与家长共同完成的消防安全家庭作业；普通高中中等职业学校高等学校应鼓励学生参加消防安全志愿服务活动，将学生参与消防安全活动纳入校外社会实践、志愿活动考核体系，每名学生在校期间参加消防安全志愿活动应不少于4小时</w:t>
      </w:r>
    </w:p>
    <w:p/>
    <w:p>
      <w:pPr/>
      <w:r>
        <w:rPr>
          <w:rStyle w:val="myStyle"/>
        </w:rPr>
        <w:t xml:space="preserve">178.火灾报警控制器调试使控制器与探测器之间的连线断路和短路，控制器应在s内发出故障信号A、50B、100C、150D、200答案B解析火灾报警控制器调试使控制器与备用电源之间的连线断路和短路，控制器应在100s内发出故障信号</w:t>
      </w:r>
    </w:p>
    <w:p/>
    <w:p>
      <w:pPr/>
      <w:r>
        <w:rPr>
          <w:rStyle w:val="myStyle"/>
        </w:rPr>
        <w:t xml:space="preserve">179.2016年真题为了防止建筑物在火灾时发生轰然，有效的方法是采用自动喷水灭火系统保护建筑物，闭式自动喷水灭火系统必须在启动并控制火灾的增长A、火灾自动报警系统的感烟探测器探测到火灾之前B、火灾自动报警系统的感温探测器探测到火灾之前C、火灾自动报警系统接收到手动报警按钮信号之前D、起火房间达到轰然阶段之前答案D解析为了防止建筑物在火灾时发生轰然，有效的方法是采用自动喷水灭火系统保护建筑物，闭式自动喷水灭火系统必须在起火房间达到轰然阶段之前启动并控制火灾的增长</w:t>
      </w:r>
    </w:p>
    <w:p/>
    <w:p>
      <w:pPr/>
      <w:r>
        <w:rPr>
          <w:rStyle w:val="myStyle"/>
        </w:rPr>
        <w:t xml:space="preserve">180.气体灭火系统使用5年后，每3年应对O进行水压强度试验和气密性试验，性能合格方能继续使用，如发现老化现象，应进行更换A、集流管B、灭火剂储瓶C、金属软管（连接管）D、相关阀门答案C解析2020新教材P277“5年后，每3年应对金属软管（连接管）进行水压强度试验和气密性试验，性能合格方能继续使用，如发现老化现象，应进行更换”故C正确</w:t>
      </w:r>
    </w:p>
    <w:p/>
    <w:p>
      <w:pPr/>
      <w:r>
        <w:rPr>
          <w:rStyle w:val="myStyle"/>
        </w:rPr>
        <w:t xml:space="preserve">181.下列说法中，不属于室内消火栓的维护管理内容的是0o A、检查消火栓和消防卷盘供水闸阀是否渗漏水B、检查栓体外表油漆有无脱落，有无锈蚀C、检查报警按钮指示灯及控制线路，应功能正常无故障D、对消防水枪水带消防卷盘等进行检查，全部附件应齐全完好，卷盘转动灵活答案B解析2020新教材P187主要内容有</w:t>
      </w:r>
    </w:p>
    <w:p/>
    <w:p>
      <w:pPr/>
      <w:r>
        <w:rPr>
          <w:rStyle w:val="myStyle"/>
        </w:rPr>
        <w:t xml:space="preserve">（1）检查消火栓和消防卷盘供水闸阀间是否渗漏水，若渗漏水及时更换密封圈</w:t>
      </w:r>
    </w:p>
    <w:p/>
    <w:p>
      <w:pPr/>
      <w:r>
        <w:rPr>
          <w:rStyle w:val="myStyle"/>
        </w:rPr>
        <w:t xml:space="preserve">（2）对消防水枪消防水带消防卷盘及其他配件进行检查，全部附件应齐全完好，卷盘转动灵活</w:t>
      </w:r>
    </w:p>
    <w:p/>
    <w:p>
      <w:pPr/>
      <w:r>
        <w:rPr>
          <w:rStyle w:val="myStyle"/>
        </w:rPr>
        <w:t xml:space="preserve">（3）检查报警按钮、指示灯及控制线路，应功能正常、无故障</w:t>
      </w:r>
    </w:p>
    <w:p/>
    <w:p>
      <w:pPr/>
      <w:r>
        <w:rPr>
          <w:rStyle w:val="myStyle"/>
        </w:rPr>
        <w:t xml:space="preserve">（4）消火栓箱及箱内装配的部件外观无破损，涂层无脱落，箱门玻璃完好无缺</w:t>
      </w:r>
    </w:p>
    <w:p/>
    <w:p>
      <w:pPr/>
      <w:r>
        <w:rPr>
          <w:rStyle w:val="myStyle"/>
        </w:rPr>
        <w:t xml:space="preserve">（5）对消火栓、供水阀门及消防卷盘等所有转动部位应定期加注润滑油</w:t>
      </w:r>
    </w:p>
    <w:p/>
    <w:p>
      <w:pPr/>
      <w:r>
        <w:rPr>
          <w:rStyle w:val="myStyle"/>
        </w:rPr>
        <w:t xml:space="preserve">182.某项目开工前依法向消防机构申请消防设计审核，消防机构于6日后核发《建筑工程消防设计审核意见书》，因工期紧张，施工单位于申请消防设计审核的第二天动工，则以下说法正确的是A、由于已向相关部门申请审核，施工单位的做法合理B、提前动工虽然不合理，但并不违规，可继续施工C、可责令其停止施工，并处3万元以上30万元以下罚款D、可处其停止执业或者吊销相应资质、资格答案C解析2020新教材P6依法应当经消防机构进行消防设计审核的建设工程，未经依法审核或者审核不合格，擅自施工的，责令停止施工，并处3万元以上30万兀以下罚款</w:t>
      </w:r>
    </w:p>
    <w:p/>
    <w:p>
      <w:pPr/>
      <w:r>
        <w:rPr>
          <w:rStyle w:val="myStyle"/>
        </w:rPr>
        <w:t xml:space="preserve">183.区域火灾风险评估主要包括信息采集、风险识别评估指标体系建立风险分析与计算、确定评估结论和风险控制等六个步骤（）是在火灾风险源识别的基础上，进一步分析影响因素及其相互关系，选择出主要因素，忽略次要因素,然后对各影响因素按照不同的层次进行分类A、信息采集B、评估指标体系建立C、风险分析与计算D、风险控制答案B解析2020新教材P465评估指标体系建立是在火灾风险源识别的基础上，进一步分析影响因素及其相互关系，选择出主要因素，忽略次要因素，然后对各影响因素按照不同的层次进行分类</w:t>
      </w:r>
    </w:p>
    <w:p/>
    <w:p>
      <w:pPr/>
      <w:r>
        <w:rPr>
          <w:rStyle w:val="myStyle"/>
        </w:rPr>
        <w:t xml:space="preserve">184.消防救援口是指设置在厂房仓库公共建筑的外墙上，便于消防队员迅速进入建筑内部，有效开展人员救助和灭火行动的窗口按照国家工程建设消防技术标准对消防救援口进行防火检查中，下列不符合标准的是o A、消防救援口设置位置与消防车登高操作场地相对应B、窗口的玻璃易于破碎，并在外侧设置易识别的明显标志C、消防救援口的净高度和净宽度分别不小于</w:t>
      </w:r>
    </w:p>
    <w:p/>
    <w:p>
      <w:pPr/>
      <w:r>
        <w:rPr>
          <w:rStyle w:val="myStyle"/>
        </w:rPr>
        <w:t xml:space="preserve">0.80m和</w:t>
      </w:r>
    </w:p>
    <w:p/>
    <w:p>
      <w:pPr/>
      <w:r>
        <w:rPr>
          <w:rStyle w:val="myStyle"/>
        </w:rPr>
        <w:t xml:space="preserve">1.00m,窗口下沿距室内地面不宜大于</w:t>
      </w:r>
    </w:p>
    <w:p/>
    <w:p>
      <w:pPr/>
      <w:r>
        <w:rPr>
          <w:rStyle w:val="myStyle"/>
        </w:rPr>
        <w:t xml:space="preserve">1.50m D、消防救援口沿建筑外墙在每层设置，设置间距不大于20m,保证每个防火分区不少于2个答案C解析教材P59消防救援口的净高度和净宽度均不小于</w:t>
      </w:r>
    </w:p>
    <w:p/>
    <w:p>
      <w:pPr/>
      <w:r>
        <w:rPr>
          <w:rStyle w:val="myStyle"/>
        </w:rPr>
        <w:t xml:space="preserve">1.00m,其窗口下沿距室内地面不宜大于</w:t>
      </w:r>
    </w:p>
    <w:p/>
    <w:p>
      <w:pPr/>
      <w:r>
        <w:rPr>
          <w:rStyle w:val="myStyle"/>
        </w:rPr>
        <w:t xml:space="preserve">1.20m</w:t>
      </w:r>
    </w:p>
    <w:p/>
    <w:p>
      <w:pPr/>
      <w:r>
        <w:rPr>
          <w:rStyle w:val="myStyle"/>
        </w:rPr>
        <w:t xml:space="preserve">185.某单位内的消防应急照明及疏散指示系统采用自带电源非集中控制型系统,消防机构对消防应急照明灯具进行检查时发现如下情况，其中符合国家现行消防技术标准的是（）A、消防应急照明灯具与供电线路之间使用插头连接，插头可以用手轻易拔下B、消防应急照明灯具在侧面墙上顶部安装，其底部距地面距离</w:t>
      </w:r>
    </w:p>
    <w:p/>
    <w:p>
      <w:pPr/>
      <w:r>
        <w:rPr>
          <w:rStyle w:val="myStyle"/>
        </w:rPr>
        <w:t xml:space="preserve">2.5m C、手动操作应急照明配电箱的应急启动控制按钮，其所配接的灯具未转入应急状态D、随机抽查两个灯具，按动灯具上的试验按钮，无法转入应急状态答案B解析2020新教材P386非集中控制型系统中，自带电源型灯具采用插头连接时，应采用专用工具方可拆卸，A选项错误；根据</w:t>
      </w:r>
    </w:p>
    <w:p/>
    <w:p>
      <w:pPr/>
      <w:r>
        <w:rPr>
          <w:rStyle w:val="myStyle"/>
        </w:rPr>
        <w:t xml:space="preserve">4.</w:t>
      </w:r>
    </w:p>
    <w:p/>
    <w:p>
      <w:pPr/>
      <w:r>
        <w:rPr>
          <w:rStyle w:val="myStyle"/>
        </w:rPr>
        <w:t xml:space="preserve">5.77,照明灯安装在走道侧面墙上时，安装高度不应再距地面1m-2m之间，B选项正确；根据</w:t>
      </w:r>
    </w:p>
    <w:p/>
    <w:p>
      <w:pPr/>
      <w:r>
        <w:rPr>
          <w:rStyle w:val="myStyle"/>
        </w:rPr>
        <w:t xml:space="preserve">5.</w:t>
      </w:r>
    </w:p>
    <w:p/>
    <w:p>
      <w:pPr/>
      <w:r>
        <w:rPr>
          <w:rStyle w:val="myStyle"/>
        </w:rPr>
        <w:t xml:space="preserve">5.5,手动操作应急照明配电箱的应急启动控制按钮，应急照明配电箱应切断主电源输出，其所配接的所有非持续型照明灯的光源应应急点亮、持续型照明灯的光源应由节电模式转入应急点亮模式，C选项错误；按动试验按钮，消防应急照明灯具转入应急状态，应点亮，D选项错误</w:t>
      </w:r>
    </w:p>
    <w:p/>
    <w:p>
      <w:pPr/>
      <w:r>
        <w:rPr>
          <w:rStyle w:val="myStyle"/>
        </w:rPr>
        <w:t xml:space="preserve">186.按照我国消防法中的规定，消防安全重点单位的消防安全职责中，实行每0防火巡查，并建立巡查记录A、季度B、月C、周D、日答案D解析消防安全重点单位职责3）实行每日防火巡查，并建立巡查记录故D正确</w:t>
      </w:r>
    </w:p>
    <w:p/>
    <w:p>
      <w:pPr/>
      <w:r>
        <w:rPr>
          <w:rStyle w:val="myStyle"/>
        </w:rPr>
        <w:t xml:space="preserve">187.气体灭火系统中选择阀安装要求操作手柄安装在操作面一侧，当安装高度超过0m时应采取便于操作的措施A、</w:t>
      </w:r>
    </w:p>
    <w:p/>
    <w:p>
      <w:pPr/>
      <w:r>
        <w:rPr>
          <w:rStyle w:val="myStyle"/>
        </w:rPr>
        <w:t xml:space="preserve">1.5B</w:t>
      </w:r>
    </w:p>
    <w:p/>
    <w:p>
      <w:pPr/>
      <w:r>
        <w:rPr>
          <w:rStyle w:val="myStyle"/>
        </w:rPr>
        <w:t xml:space="preserve">1.6C、</w:t>
      </w:r>
    </w:p>
    <w:p/>
    <w:p>
      <w:pPr/>
      <w:r>
        <w:rPr>
          <w:rStyle w:val="myStyle"/>
        </w:rPr>
        <w:t xml:space="preserve">1.7D、</w:t>
      </w:r>
    </w:p>
    <w:p/>
    <w:p>
      <w:pPr/>
      <w:r>
        <w:rPr>
          <w:rStyle w:val="myStyle"/>
        </w:rPr>
        <w:t xml:space="preserve">1.8答案C解析教材P208气体灭火系统中选择阀操作手柄安装在操作面一侧，当安装高度超过</w:t>
      </w:r>
    </w:p>
    <w:p/>
    <w:p>
      <w:pPr/>
      <w:r>
        <w:rPr>
          <w:rStyle w:val="myStyle"/>
        </w:rPr>
        <w:t xml:space="preserve">1.7m时应采取便于操作的措施</w:t>
      </w:r>
    </w:p>
    <w:p/>
    <w:p>
      <w:pPr/>
      <w:r>
        <w:rPr>
          <w:rStyle w:val="myStyle"/>
        </w:rPr>
        <w:t xml:space="preserve">188.单位消防安全制度的落实中要求定期进行消防安全检查巡查，消除火灾隐患下列有关消除火灾隐患的说法中，不正确的是（）A、发现的火灾隐患应当立即改正B、对不能立即改正的，发现人应当向消防工作归口管理职能部门或消防安全管理人报告，按程序整改并做好记录C、消防工作归口管理职能部门或消防安全管理人接到火灾隐患报告后，应当立即组织核查研究制订整改方案，确定整改措施、整改期限、整改责任人和部门，报单位消防安全责任人审批D、社会单位的消防安全管理人应当督促落实火灾隐患整改措施，为整改火灾隐患提供经费和组织保障答案D解析教材P4638发现的火灾隐患应当立即消除;对不能立即消除的，发现人应当向消防安全管理归口部门或者消防安全管理人报告，按程序整改并做好记录消防安全管理归口部门或者消防安全管理人接到火灾隐患报告后，应当立即组织核查，研究制定整改方案，确定整改措施、整改期限、整改责任人和部门,报单位消防安全责任人审批社会单位的消防安全责任人应当督促落实火灾隐患整改措施，为整改火灾隐患提供经费和组织保障</w:t>
      </w:r>
    </w:p>
    <w:p/>
    <w:p>
      <w:pPr/>
      <w:r>
        <w:rPr>
          <w:rStyle w:val="myStyle"/>
        </w:rPr>
        <w:t xml:space="preserve">189.监控中心与用户信息传输装置之间能够动态设置巡检方式和时间，要求通信巡检周期不大于mino A、10B、60C、120D、200答案C解析监控中心与用户信息传输装置之间能够动态设置巡检方式和时间，要求通信巡检周期不大于2h本题答案为C</w:t>
      </w:r>
    </w:p>
    <w:p/>
    <w:p>
      <w:pPr/>
      <w:r>
        <w:rPr>
          <w:rStyle w:val="myStyle"/>
        </w:rPr>
        <w:t xml:space="preserve">190.施工单位承接某企业泡沫灭火系统安装工程，系统泡沫混合液管道设置在地上，在安装控制阀时，宜使其高度保持在mo A、</w:t>
      </w:r>
    </w:p>
    <w:p/>
    <w:p>
      <w:pPr/>
      <w:r>
        <w:rPr>
          <w:rStyle w:val="myStyle"/>
        </w:rPr>
        <w:t xml:space="preserve">1.1~</w:t>
      </w:r>
    </w:p>
    <w:p/>
    <w:p>
      <w:pPr/>
      <w:r>
        <w:rPr>
          <w:rStyle w:val="myStyle"/>
        </w:rPr>
        <w:t xml:space="preserve">1.5B、</w:t>
      </w:r>
    </w:p>
    <w:p/>
    <w:p>
      <w:pPr/>
      <w:r>
        <w:rPr>
          <w:rStyle w:val="myStyle"/>
        </w:rPr>
        <w:t xml:space="preserve">1.3-</w:t>
      </w:r>
    </w:p>
    <w:p/>
    <w:p>
      <w:pPr/>
      <w:r>
        <w:rPr>
          <w:rStyle w:val="myStyle"/>
        </w:rPr>
        <w:t xml:space="preserve">1.5C、</w:t>
      </w:r>
    </w:p>
    <w:p/>
    <w:p>
      <w:pPr/>
      <w:r>
        <w:rPr>
          <w:rStyle w:val="myStyle"/>
        </w:rPr>
        <w:t xml:space="preserve">1.3?</w:t>
      </w:r>
    </w:p>
    <w:p/>
    <w:p>
      <w:pPr/>
      <w:r>
        <w:rPr>
          <w:rStyle w:val="myStyle"/>
        </w:rPr>
        <w:t xml:space="preserve">1.7D、</w:t>
      </w:r>
    </w:p>
    <w:p/>
    <w:p>
      <w:pPr/>
      <w:r>
        <w:rPr>
          <w:rStyle w:val="myStyle"/>
        </w:rPr>
        <w:t xml:space="preserve">1.5~</w:t>
      </w:r>
    </w:p>
    <w:p/>
    <w:p>
      <w:pPr/>
      <w:r>
        <w:rPr>
          <w:rStyle w:val="myStyle"/>
        </w:rPr>
        <w:t xml:space="preserve">1.7答案A解析《泡沫灭火系统施工及验收规范》GB50281-2006,</w:t>
      </w:r>
    </w:p>
    <w:p/>
    <w:p>
      <w:pPr/>
      <w:r>
        <w:rPr>
          <w:rStyle w:val="myStyle"/>
        </w:rPr>
        <w:t xml:space="preserve">5.</w:t>
      </w:r>
    </w:p>
    <w:p/>
    <w:p>
      <w:pPr/>
      <w:r>
        <w:rPr>
          <w:rStyle w:val="myStyle"/>
        </w:rPr>
        <w:t xml:space="preserve">5.6,泡沫混合液管道设置在地上时，控制阀的安装高度宜为</w:t>
      </w:r>
    </w:p>
    <w:p/>
    <w:p>
      <w:pPr/>
      <w:r>
        <w:rPr>
          <w:rStyle w:val="myStyle"/>
        </w:rPr>
        <w:t xml:space="preserve">1.1?</w:t>
      </w:r>
    </w:p>
    <w:p/>
    <w:p>
      <w:pPr/>
      <w:r>
        <w:rPr>
          <w:rStyle w:val="myStyle"/>
        </w:rPr>
        <w:t xml:space="preserve">1.5m</w:t>
      </w:r>
    </w:p>
    <w:p/>
    <w:p>
      <w:pPr/>
      <w:r>
        <w:rPr>
          <w:rStyle w:val="myStyle"/>
        </w:rPr>
        <w:t xml:space="preserve">191.某化工企业包括焦化车间、石油加工车问、油漆间、配电间、仪表控制室,库房等多个灭火器配置场所，其中焦化车间作为一个计算单元配置灭火器16具,送修灭火器时，该车间一次送修数量不得超过0具A、3B、4C、5D、6答案B解析教材P268送修灭火器时，一次送修数量不得超过配置计算单元所配置的灭火器总数量的1/4超出时，需要选择相同类型相同操作方法的灭火器替代,且其灭火级别不得小于原配置灭火器的灭火级别</w:t>
      </w:r>
    </w:p>
    <w:p/>
    <w:p>
      <w:pPr/>
      <w:r>
        <w:rPr>
          <w:rStyle w:val="myStyle"/>
        </w:rPr>
        <w:t xml:space="preserve">192.某市一石油化工企业，根据该企业的生产流程及各组成部分的生产特点和火灾危险性，结合地形、风向等条件，检查企业的功能分区集中布置的建筑和装置等总平面布置其中将可能散发可燃气体的工艺装置罐组装卸区或全厂性污水处理场等设施，宜布置在人员集中场所及明火或散发火花地点的全年o A、最小频率风向的上风侧B、最小频率风向的下风侧C、最大频率风向的上风侧D、最大频率风向的下风侧答案A解析2020新教材P57石油化工企业可能散发可燃气体的工艺装置、罐组、装卸区或全厂性污水处理场等设施，宜布置在人员集中场所及明火或散发火花地点的全年最小频率风向上风侧</w:t>
      </w:r>
    </w:p>
    <w:p/>
    <w:p>
      <w:pPr/>
      <w:r>
        <w:rPr>
          <w:rStyle w:val="myStyle"/>
        </w:rPr>
        <w:t xml:space="preserve">193.在对建筑进行防烟分区检查时，应注意检查挡烟垂壁的安装是否满足现行国家消防技术标准的要求下列关于活动挡烟垂壁安装的说法中，正确的是A、活动挡烟垂壁与建筑结构墙面的缝隙不应大于70mm B、两块或两块以上的挡烟垂帘组成的连续性挡烟垂壁，各块之间的缝隙不应大于20mm C、活动挡烟垂壁与建筑结构墙面的缝隙不应大于80mm D、两块或两块以上的挡烟垂帘组成的连续性挡烟垂壁，各块之间不应有缝隙，搭接宽度不应小于100mm答案D解析根据《建筑防烟排烟系统技术标准》GB51251―</w:t>
      </w:r>
    </w:p>
    <w:p/>
    <w:p>
      <w:pPr/>
      <w:r>
        <w:rPr>
          <w:rStyle w:val="myStyle"/>
        </w:rPr>
        <w:t xml:space="preserve">20176.</w:t>
      </w:r>
    </w:p>
    <w:p/>
    <w:p>
      <w:pPr/>
      <w:r>
        <w:rPr>
          <w:rStyle w:val="myStyle"/>
        </w:rPr>
        <w:t xml:space="preserve">4.4―2,活动挡烟垂壁与建筑结构（柱或墙）面的缝隙不应大于60mm,由两块或两块以上的挡烟垂帘组成的连续性挡烟垂壁，各块之间不应有缝隙，搭接宽度不应小于100mm</w:t>
      </w:r>
    </w:p>
    <w:p/>
    <w:p>
      <w:pPr/>
      <w:r>
        <w:rPr>
          <w:rStyle w:val="myStyle"/>
        </w:rPr>
        <w:t xml:space="preserve">194.（2020年真题）某仓库内存放有煤油1m</w:t>
      </w:r>
    </w:p>
    <w:p/>
    <w:p>
      <w:pPr/>
      <w:r>
        <w:rPr>
          <w:rStyle w:val="myStyle"/>
        </w:rPr>
        <w:t xml:space="preserve">3.闪点65℃的柴油5m某消防技术服务机构对该仓库进行消防安全评估根据现行国家标准，该仓库的火灾危险性应判定为（o A、甲类B、丙类C、丁类D、乙类答案D解析P47-50煤油是乙类，按火灾危险性大的确定</w:t>
      </w:r>
    </w:p>
    <w:p/>
    <w:p>
      <w:pPr/>
      <w:r>
        <w:rPr>
          <w:rStyle w:val="myStyle"/>
        </w:rPr>
        <w:t xml:space="preserve">195.当仓库仅设一个安全出口时，需满足A、仓库占地面积不大于600nl2B、仓库防火分区的建筑面积小于或等于100m2C、地下、半地下仓库或仓库的地下室、半地下室的建筑面积小于或等于300m2D、地下、半地下仓库采用防火墙隔成多个防火分区且每个防火分区设有一个直通室外的安全出口时，可利用防火墙上通向相邻分区的乙级防火门作为第二安全出口答案B解析2020新教材P101题考查的是仓库安全出口设置当仓库仅设一个安全出口时，需满足</w:t>
      </w:r>
    </w:p>
    <w:p/>
    <w:p>
      <w:pPr/>
      <w:r>
        <w:rPr>
          <w:rStyle w:val="myStyle"/>
        </w:rPr>
        <w:t xml:space="preserve">①仓库占地面积不大于300m2；</w:t>
      </w:r>
    </w:p>
    <w:p/>
    <w:p>
      <w:pPr/>
      <w:r>
        <w:rPr>
          <w:rStyle w:val="myStyle"/>
        </w:rPr>
        <w:t xml:space="preserve">②仓库防火分区的建筑面积小于或等于100m2；</w:t>
      </w:r>
    </w:p>
    <w:p/>
    <w:p>
      <w:pPr/>
      <w:r>
        <w:rPr>
          <w:rStyle w:val="myStyle"/>
        </w:rPr>
        <w:t xml:space="preserve">③地下、半地下仓库或仓库的地下室、半地下室的建筑面积小于或等于100m2；</w:t>
      </w:r>
    </w:p>
    <w:p/>
    <w:p>
      <w:pPr/>
      <w:r>
        <w:rPr>
          <w:rStyle w:val="myStyle"/>
        </w:rPr>
        <w:t xml:space="preserve">④地下、半地下仓库或仓库的地下室、半地下室，如有防火墙隔成多个防火分区且每个防火分区设有一个直通室外的安全出口时，每个防火分区可利用防火墙上通向相邻分区的甲级防火门作为第二安全出口</w:t>
      </w:r>
    </w:p>
    <w:p/>
    <w:p>
      <w:pPr/>
      <w:r>
        <w:rPr>
          <w:rStyle w:val="myStyle"/>
        </w:rPr>
        <w:t xml:space="preserve">196.2019年真题对某多层办公楼设置的自带蓄电池非集中控制型消防应急照明和疏散指示系统功能进行调试,根据现行国家标准消防应急照明和疏散指示系统功能进行调试，根据现行国家标准《消防应急照明和疏散指示系统技术标准》GB51309下列调试结果中不符合规范要求的是O A、手动操作应急照明配电箱的应急启动按钮,应急照明配电箱切断主要电源输出A、接线端子接线采用有电镀金属层防锈的螺栓和螺钉连接B、调阅资料发现控制柜内的接触器每月检查维修一次C、配电柜金属外壳、框架的接地（P体采用镀锌扁钢D、低压配电柜一个端子上连接2根导线，且2根导线线径不同答案D解析2020新教材P372低压配电与控制电器的同一端子上导线连接不应多于2根，且2根导线线径相同，防松垫圈等部件齐全；进出线接线正确；接线应采用铜质或有电镀金属层防锈的螺栓和螺钉连接，连接应牢固，要有防松装置，电连接点应无过热锈蚀烧伤、熔焊等痕迹；金属外壳、框架的接零（PEN）或接地（PE）应连接可靠；套管、瓷件外部无破损、裂纹痕迹针对接触器频繁分合的工作特点，应每月检查维修一次接触器各部件，紧固各触头，及时更换损坏的零件</w:t>
      </w:r>
    </w:p>
    <w:p/>
    <w:p>
      <w:pPr/>
      <w:r>
        <w:rPr>
          <w:rStyle w:val="myStyle"/>
        </w:rPr>
        <w:t xml:space="preserve">18.（2015年真题）根据《消防给水及消火栓系统技术规范》（GB50974-2014）的规定，对消防给水系统供水设施进行维护管理，每O应手动启动消防水泵运转一次，并应检查供电电源的情况A、月B、年B、启动应急照明配电箱的应急按钮,其所配接的持续型灯具的光源由节电点亮模式转入应急点亮模式的时间为10s C、走廊的最低地面水平照度为</w:t>
      </w:r>
    </w:p>
    <w:p/>
    <w:p>
      <w:pPr/>
      <w:r>
        <w:rPr>
          <w:rStyle w:val="myStyle"/>
        </w:rPr>
        <w:t xml:space="preserve">1.Olx D、灯具应急点亮的持绩工作时间达到45min答案:B解析P300-309灯具采用自带蓄电池供电时，应急照明配电箱应切断主电源输出，其所配接的所有非持续型照明灯的光源应应急点亮持续型灯具的光源应由节电点亮模式转入应急点亮模式，灯具光源应急点亮的响应时间应不大于5so</w:t>
      </w:r>
    </w:p>
    <w:p/>
    <w:p>
      <w:pPr/>
      <w:r>
        <w:rPr>
          <w:rStyle w:val="myStyle"/>
        </w:rPr>
        <w:t xml:space="preserve">197.消防安全重点单位对每名员工进行宣传教育和培训的内容可不包括（）A、有关消防设施的维护保养基础知识和技术参数B、本单位、本岗位的火灾危险性和防火措施C、有关消防法规、消防安全制度和保障消防安全的操作规程D、报火警、扑救初起火灾以及自救逃生的知识和技能答案A解析单位应当通过多种形式开展经常性的消防安全宣传教育消防安全重点单位对每名员工应当至少每年进行一次消防安全培训I宣传教育和培训内容应当包括</w:t>
      </w:r>
    </w:p>
    <w:p/>
    <w:p>
      <w:pPr/>
      <w:r>
        <w:rPr>
          <w:rStyle w:val="myStyle"/>
        </w:rPr>
        <w:t xml:space="preserve">（一）有关消防法规消防安全制度和保障消防安全的操作规程</w:t>
      </w:r>
    </w:p>
    <w:p/>
    <w:p>
      <w:pPr/>
      <w:r>
        <w:rPr>
          <w:rStyle w:val="myStyle"/>
        </w:rPr>
        <w:t xml:space="preserve">（二）本单位、本岗位的火灾危险性和防火措施</w:t>
      </w:r>
    </w:p>
    <w:p/>
    <w:p>
      <w:pPr/>
      <w:r>
        <w:rPr>
          <w:rStyle w:val="myStyle"/>
        </w:rPr>
        <w:t xml:space="preserve">（三）有关消防法规、消防安全制度和保障消防安全的操作规程</w:t>
      </w:r>
    </w:p>
    <w:p/>
    <w:p>
      <w:pPr/>
      <w:r>
        <w:rPr>
          <w:rStyle w:val="myStyle"/>
        </w:rPr>
        <w:t xml:space="preserve">（四）报火警扑救初起火灾以及自救逃生的知识和技能</w:t>
      </w:r>
    </w:p>
    <w:p/>
    <w:p>
      <w:pPr/>
      <w:r>
        <w:rPr>
          <w:rStyle w:val="myStyle"/>
        </w:rPr>
        <w:t xml:space="preserve">198.建筑物的消防安全总目标视其使用功能、性质及建筑高度而有所区别，设计时应根据实际情况确定一个或者两个目标作为主要目标，并列出其他目标的先后次序对于人员聚集场所或旅馆等公共建筑，其主要目标是0A、减小火灾发生B、保护人员的生命安全C、减少由于火灾而造成商业运营、生产过程的中断D、建筑物发生火灾后，不会引燃其相邻建筑物答案B解析2020新教材P516对于人员聚集场所或旅馆等公共建筑，消防安全其主要目标是保护人员的生命安全</w:t>
      </w:r>
    </w:p>
    <w:p/>
    <w:p>
      <w:pPr/>
      <w:r>
        <w:rPr>
          <w:rStyle w:val="myStyle"/>
        </w:rPr>
        <w:t xml:space="preserve">199.可分为探测时间报警时间和人员的疏散预动时间A、疏散开始时间B、疏散时间C、疏散动作时间D、疏散行动时间答案A解析教材P415疏散开始时间可分为探测时间、报警时间和人员的疏散预动时间</w:t>
      </w:r>
    </w:p>
    <w:p/>
    <w:p>
      <w:pPr/>
      <w:r>
        <w:rPr>
          <w:rStyle w:val="myStyle"/>
        </w:rPr>
        <w:t xml:space="preserve">200.当防火间距不足时，下列措施不符合规定的是A、拆除部分耐火等级低、占地面积小适用性不强且与新建建筑相邻的原有陈旧建筑物B、设置独立的防火墙C、改变建筑内的生产或使用性质，尽量减少建筑物的火灾危险性D、在普通外墙上涂刷厚型防火涂料做防火墙使用答案D解析防火间距不足时的处理，可根据具体情况采取以下相应的措施1）改变建筑内的生产或使用性质，尽量减少建筑物的火灾危险性；改变房屋部分结构的耐火性能，提高建筑物的耐火等级2）调整生产厂房的部分工艺流程和库房的储存物品的数量；调整部分构件的耐火性能和燃烧性能3）将建筑物的普通外墙改为防火墙4）拆除部分耐火等级低、占地面积小、适用性不强且与新建建筑相邻的原有陈旧建筑物5）设置独立的防火墙等本题答案为D</w:t>
      </w:r>
    </w:p>
    <w:p/>
    <w:p>
      <w:pPr/>
      <w:r>
        <w:rPr>
          <w:rStyle w:val="myStyle"/>
        </w:rPr>
        <w:t xml:space="preserve">201.在同一灭火器配置单元内配置不同类型灭火器时，应选用（）的灭火剂A、能相容B、不相容C、质量相同D、体积相同答案A解析根据《建筑灭火器配置验收及检查规范》GB50444―</w:t>
      </w:r>
    </w:p>
    <w:p/>
    <w:p>
      <w:pPr/>
      <w:r>
        <w:rPr>
          <w:rStyle w:val="myStyle"/>
        </w:rPr>
        <w:t xml:space="preserve">20084.</w:t>
      </w:r>
    </w:p>
    <w:p/>
    <w:p>
      <w:pPr/>
      <w:r>
        <w:rPr>
          <w:rStyle w:val="myStyle"/>
        </w:rPr>
        <w:t xml:space="preserve">2.3,在同一灭火器配置单元内，采用不同类型灭火器时，其灭火剂应能相容P258-</w:t>
      </w:r>
    </w:p>
    <w:p/>
    <w:p>
      <w:pPr/>
      <w:r>
        <w:rPr>
          <w:rStyle w:val="myStyle"/>
        </w:rPr>
        <w:t xml:space="preserve">262202.防火分区面积大小的确定与建筑因素无关A、使用性质B、火灾蔓延速度C、结构D、消防扑救能力答案C解析教材P61本题考查的是防火分区的面积防火分区面积大小的确定与建筑的使用性质、火灾危险性、重要性、消防扑救能力及火灾蔓延速度等因素有关</w:t>
      </w:r>
    </w:p>
    <w:p/>
    <w:p>
      <w:pPr/>
      <w:r>
        <w:rPr>
          <w:rStyle w:val="myStyle"/>
        </w:rPr>
        <w:t xml:space="preserve">203.建筑面积在（）m2（含本数）以上且经营可燃商品的商场（商店市场）属于消防安全重点单位A、200B、500C、1000D、2000答案C解析消防安全重点单位的界定标准</w:t>
      </w:r>
    </w:p>
    <w:p/>
    <w:p>
      <w:pPr/>
      <w:r>
        <w:rPr>
          <w:rStyle w:val="myStyle"/>
        </w:rPr>
        <w:t xml:space="preserve">（1）建筑面积在1000m2（含本数，下同）以上且经营可燃商品的商场（商店、市场）.</w:t>
      </w:r>
    </w:p>
    <w:p/>
    <w:p>
      <w:pPr/>
      <w:r>
        <w:rPr>
          <w:rStyle w:val="myStyle"/>
        </w:rPr>
        <w:t xml:space="preserve">（2）客房数在50间以上的宾馆（旅馆、饭店）</w:t>
      </w:r>
    </w:p>
    <w:p/>
    <w:p>
      <w:pPr/>
      <w:r>
        <w:rPr>
          <w:rStyle w:val="myStyle"/>
        </w:rPr>
        <w:t xml:space="preserve">（3）公共的体育场（馆）、会堂</w:t>
      </w:r>
    </w:p>
    <w:p/>
    <w:p>
      <w:pPr/>
      <w:r>
        <w:rPr>
          <w:rStyle w:val="myStyle"/>
        </w:rPr>
        <w:t xml:space="preserve">（4）建筑面积在200nl2以上的公共娱乐场所</w:t>
      </w:r>
    </w:p>
    <w:p/>
    <w:p>
      <w:pPr/>
      <w:r>
        <w:rPr>
          <w:rStyle w:val="myStyle"/>
        </w:rPr>
        <w:t xml:space="preserve">204.泡沫灭火系统应定期实施系统检查和试验，下列属于月度检查测试内容的是（）O A、储罐上低倍数泡沫混合液立管冲洗B、泡沫液储罐进行外观检查C、消防泵和备用动力启动测试D、喷泡沫试验答案B解析根据《泡沫灭火系统施工及验收规范》GB50281―</w:t>
      </w:r>
    </w:p>
    <w:p/>
    <w:p>
      <w:pPr/>
      <w:r>
        <w:rPr>
          <w:rStyle w:val="myStyle"/>
        </w:rPr>
        <w:t xml:space="preserve">20068.</w:t>
      </w:r>
    </w:p>
    <w:p/>
    <w:p>
      <w:pPr/>
      <w:r>
        <w:rPr>
          <w:rStyle w:val="myStyle"/>
        </w:rPr>
        <w:t xml:space="preserve">2.2,每月应对系统进行检查，并应按本规范表D.</w:t>
      </w:r>
    </w:p>
    <w:p/>
    <w:p>
      <w:pPr/>
      <w:r>
        <w:rPr>
          <w:rStyle w:val="myStyle"/>
        </w:rPr>
        <w:t xml:space="preserve">0.2记录，检查内容及要求应符合下列规定1）对低、中、高倍数泡沫产生器，泡沫喷头，固定式泡沫炮，泡沫比例混合器（装置），泡沫液储罐进行外观检查，应完好无损2）对固定式泡沫炮的回转机构、仰俯机构或电动操作机构进行检查，性能应达到标准的要求3）泡沫消火栓、泡沫消火栓箱和阀门的开启与关闭应自如，不应锈蚀4）压力表、管道过滤器、泡沫混合液输送软管、管道及管件不应有损伤5）对遥控功能或自动控制设施及操纵机构进行检查，性能应符合设计要求6）对储罐上的低中倍泡沫混合液立管应清除锈渣7）动力源和电气设备工作状况应良好8）水源及水位指示装置应正常本题答案为B</w:t>
      </w:r>
    </w:p>
    <w:p/>
    <w:p>
      <w:pPr/>
      <w:r>
        <w:rPr>
          <w:rStyle w:val="myStyle"/>
        </w:rPr>
        <w:t xml:space="preserve">205.组装式水泵接合器的安装，应按O的顺序进行，止回阀的安装方向应使消防用水能从水泵接合器进入系统，整体式水泵接合器的安装按其使用安装说明书进行A、接口、本体、连接管止回阀、安全阀、放空管、控制阀B、接口、本体、连接管安全阀、放空管控制阀、止回阀C、本体、接口、连接管、止回阀、安全阀放空管控制阀D、接口、本体、连接管、安全阀、止回阀、放空管、控制阀答案A解析2020新教材P1612018年版教材P123724组装式水泵接合器的安装，应按接口、本体、连接管、止回阀、安全阀、放空管控制阀的顺序进行，止回阀的安装方向应使消防用水能从水泵接合器进入系统;整体式水泵接合器的安装按其使用安装说明书进行</w:t>
      </w:r>
    </w:p>
    <w:p/>
    <w:p>
      <w:pPr/>
      <w:r>
        <w:rPr>
          <w:rStyle w:val="myStyle"/>
        </w:rPr>
        <w:t xml:space="preserve">206.下列不属于防排烟系统中活动挡烟垂壁的调试的是A、手动操作挡烟垂壁按钮进行开启、复位试验，挡烟垂壁应灵敏、可靠地启动与到位后停止，下降高度符合设计要求B、模拟火灾，相应区域火灾报警后，同一防烟区域内挡烟垂壁应联动下降到设计高度C、活动挡烟垂壁关闭后应能联动相应的风机停止D、挡烟垂壁下降到设计高度后应能将状态信号反馈到消防控制室答案C解析防排烟系统中，活动挡烟垂壁的调试包括</w:t>
      </w:r>
    </w:p>
    <w:p/>
    <w:p>
      <w:pPr/>
      <w:r>
        <w:rPr>
          <w:rStyle w:val="myStyle"/>
        </w:rPr>
        <w:t xml:space="preserve">（1）手动操作挡烟垂壁按钮进行开启、复位试验，挡烟垂壁应灵敏、可靠地启动与到位后停止，下降高度符合设计要求</w:t>
      </w:r>
    </w:p>
    <w:p/>
    <w:p>
      <w:pPr/>
      <w:r>
        <w:rPr>
          <w:rStyle w:val="myStyle"/>
        </w:rPr>
        <w:t xml:space="preserve">（2）模拟火灾，相应区域火灾报警后，同一防烟区域内挡烟垂壁应联动下降到设计高度</w:t>
      </w:r>
    </w:p>
    <w:p/>
    <w:p>
      <w:pPr/>
      <w:r>
        <w:rPr>
          <w:rStyle w:val="myStyle"/>
        </w:rPr>
        <w:t xml:space="preserve">（3）挡烟垂壁下降到设计高度后应能将状态信号反馈到消防控制室</w:t>
      </w:r>
    </w:p>
    <w:p/>
    <w:p>
      <w:pPr/>
      <w:r>
        <w:rPr>
          <w:rStyle w:val="myStyle"/>
        </w:rPr>
        <w:t xml:space="preserve">207.下列（）工程项目，可对其全部或部分进行消防性能化设计A、居住建筑B、歌舞娱乐游艺场所C、甲乙类厂房D、特殊使用功能建筑答案D解析具有下列情形之一的工程项目，可对其全部或部分进行消防性能化设计:</w:t>
      </w:r>
    </w:p>
    <w:p/>
    <w:p>
      <w:pPr/>
      <w:r>
        <w:rPr>
          <w:rStyle w:val="myStyle"/>
        </w:rPr>
        <w:t xml:space="preserve">（1）超出现行国家消防技术标准适用范围的</w:t>
      </w:r>
    </w:p>
    <w:p/>
    <w:p>
      <w:pPr/>
      <w:r>
        <w:rPr>
          <w:rStyle w:val="myStyle"/>
        </w:rPr>
        <w:t xml:space="preserve">（2）按照现行国家消防技术标准进行防火分隔防烟与排烟安全疏散建筑构件耐火等设计时，难以满足工程项目特殊使用功能的因此，本题的正确答案为D</w:t>
      </w:r>
    </w:p>
    <w:p/>
    <w:p>
      <w:pPr/>
      <w:r>
        <w:rPr>
          <w:rStyle w:val="myStyle"/>
        </w:rPr>
        <w:t xml:space="preserve">208.某消防工程施工单位对消火栓系统进行施工前的经常检验，根据《消防给水及消火栓系统技术规范》（GB50974-2014）,关于消火栓固定接口密封性能现场试验的说法中，正确的是O A、试验数量宜从每批中抽查1%,但不应少于3个B、当仅有1个不合格时，应再抽查2%,但不应少于10个C、应缓慢而均匀地升压</w:t>
      </w:r>
    </w:p>
    <w:p/>
    <w:p>
      <w:pPr/>
      <w:r>
        <w:rPr>
          <w:rStyle w:val="myStyle"/>
        </w:rPr>
        <w:t xml:space="preserve">1.6MPa,并应保压1min D、当第2次抽查仍有不合格时，应继续进行批量抽查，抽查数量按前次递增答案B解析《消防给水及消火栓系统技术规范》（GB50974―2014）第</w:t>
      </w:r>
    </w:p>
    <w:p/>
    <w:p>
      <w:pPr/>
      <w:r>
        <w:rPr>
          <w:rStyle w:val="myStyle"/>
        </w:rPr>
        <w:t xml:space="preserve">12.</w:t>
      </w:r>
    </w:p>
    <w:p/>
    <w:p>
      <w:pPr/>
      <w:r>
        <w:rPr>
          <w:rStyle w:val="myStyle"/>
        </w:rPr>
        <w:t xml:space="preserve">2.</w:t>
      </w:r>
    </w:p>
    <w:p/>
    <w:p>
      <w:pPr/>
      <w:r>
        <w:rPr>
          <w:rStyle w:val="myStyle"/>
        </w:rPr>
        <w:t xml:space="preserve">3.14条规定，消火栓固定接口应进行密封性能试验，应以无渗漏、无损伤为合格试验数量宜从每批中抽查1%,但不应少于5个（选项A错误），应缓慢而均匀地升压</w:t>
      </w:r>
    </w:p>
    <w:p/>
    <w:p>
      <w:pPr/>
      <w:r>
        <w:rPr>
          <w:rStyle w:val="myStyle"/>
        </w:rPr>
        <w:t xml:space="preserve">1.6MPa,应保压2min（选项C错误）当两个及两个以上不合格时，不应使用该批消火栓当仅有1个不合格时，应再抽查2%,但不应少于10个（选项B正确），并应重新进行密封性能试验；当仍有不合格时，亦不应使用该批消火栓（选项D错误）</w:t>
      </w:r>
    </w:p>
    <w:p/>
    <w:p>
      <w:pPr/>
      <w:r>
        <w:rPr>
          <w:rStyle w:val="myStyle"/>
        </w:rPr>
        <w:t xml:space="preserve">209.某网吧对县级消防救援机构出具的火灾事故认定书有异议，则其可以自火灾事故认定书送达之日起（）日内，向提出复核申请A、</w:t>
      </w:r>
    </w:p>
    <w:p/>
    <w:p>
      <w:pPr/>
      <w:r>
        <w:rPr>
          <w:rStyle w:val="myStyle"/>
        </w:rPr>
        <w:t xml:space="preserve">七、市级消防救援机构B、</w:t>
      </w:r>
    </w:p>
    <w:p/>
    <w:p>
      <w:pPr/>
      <w:r>
        <w:rPr>
          <w:rStyle w:val="myStyle"/>
        </w:rPr>
        <w:t xml:space="preserve">十五、省级消防救援机构C、七省级消防救援机构D、</w:t>
      </w:r>
    </w:p>
    <w:p/>
    <w:p>
      <w:pPr/>
      <w:r>
        <w:rPr>
          <w:rStyle w:val="myStyle"/>
        </w:rPr>
        <w:t xml:space="preserve">十五、市级消防救援机构答案D解析2020新教材P24当事人对火灾事故认定有异议的，可以自火灾事故认定书送达之日起十五日内，向上一级消防救援机构提出书面复核申请复核申请应当载明复核请求理由和主要证据</w:t>
      </w:r>
    </w:p>
    <w:p/>
    <w:p>
      <w:pPr/>
      <w:r>
        <w:rPr>
          <w:rStyle w:val="myStyle"/>
        </w:rPr>
        <w:t xml:space="preserve">210.2009年5月1日施行的《中华人民共和国消防法》明确了单位消防安全职责，下列关于单位消防安全职责描述不正确的是A、同一建筑物由两个以上单位管理或者使用的，应当明确各方的消防安全责任B、规定任何单位不得损坏、挪用或者擅自拆除、停用消防设施、器材C、任何单位都应当无偿为报警提供便利，不得阻拦报警，严禁谎报火警D、任何单位无权对公安机关消防机构及其工作人员在执法中的违法行为进行检举控告答案D解析教材P2《消防法》明确了单位消防安全职责，4）规定同一建筑物由两个以上单位管理或者使用的，应当明确各方的消防安全责任；5）规定任何单位不得损坏挪用或者擅自拆除停用消防设施、器材；6）任何单位都应当无偿为报警提供便利，不得阻拦报警，严禁谎报火警；同时，《消防法》还规定，任何单位都有权对公安机关消防机构及其工作人员在执法中的违法行为进行检举控口守</w:t>
      </w:r>
    </w:p>
    <w:p/>
    <w:p>
      <w:pPr/>
      <w:r>
        <w:rPr>
          <w:rStyle w:val="myStyle"/>
        </w:rPr>
        <w:t xml:space="preserve">211.在爆炸危险环境电缆的配线技术要求中，爆炸危险区域1区内的铜蕊电力电缆,其最小截面不应小于（）mm2o Ax</w:t>
      </w:r>
    </w:p>
    <w:p/>
    <w:p>
      <w:pPr/>
      <w:r>
        <w:rPr>
          <w:rStyle w:val="myStyle"/>
        </w:rPr>
        <w:t xml:space="preserve">1.0B、</w:t>
      </w:r>
    </w:p>
    <w:p/>
    <w:p>
      <w:pPr/>
      <w:r>
        <w:rPr>
          <w:rStyle w:val="myStyle"/>
        </w:rPr>
        <w:t xml:space="preserve">1.5C、</w:t>
      </w:r>
    </w:p>
    <w:p/>
    <w:p>
      <w:pPr/>
      <w:r>
        <w:rPr>
          <w:rStyle w:val="myStyle"/>
        </w:rPr>
        <w:t xml:space="preserve">2.5D、</w:t>
      </w:r>
    </w:p>
    <w:p/>
    <w:p>
      <w:pPr/>
      <w:r>
        <w:rPr>
          <w:rStyle w:val="myStyle"/>
        </w:rPr>
        <w:t xml:space="preserve">4.0答案C解析2020新教材P120爆炸危险区域为1区的铜芯电力电缆的最小截面不应小于</w:t>
      </w:r>
    </w:p>
    <w:p/>
    <w:p>
      <w:pPr/>
      <w:r>
        <w:rPr>
          <w:rStyle w:val="myStyle"/>
        </w:rPr>
        <w:t xml:space="preserve">2.5mm</w:t>
      </w:r>
    </w:p>
    <w:p/>
    <w:p>
      <w:pPr/>
      <w:r>
        <w:rPr>
          <w:rStyle w:val="myStyle"/>
        </w:rPr>
        <w:t xml:space="preserve">2212.下列关于自动喷水灭火系统管网气压试验和冲洗的要求，正确的是O A、气压严密性试验压力应为</w:t>
      </w:r>
    </w:p>
    <w:p/>
    <w:p>
      <w:pPr/>
      <w:r>
        <w:rPr>
          <w:rStyle w:val="myStyle"/>
        </w:rPr>
        <w:t xml:space="preserve">0.28MPa,且稳压24h,压力降不应大于</w:t>
      </w:r>
    </w:p>
    <w:p/>
    <w:p>
      <w:pPr/>
      <w:r>
        <w:rPr>
          <w:rStyle w:val="myStyle"/>
        </w:rPr>
        <w:t xml:space="preserve">0.05MPa B、气压试验的介质宜采用氮气或二氧化碳C、管网冲洗的水流流速、流量应大于系统设计的水流流速、流量D、水平管网冲洗时，其排水管位置应低于配水支管答案D解析根据《自动喷水灭火系统施工及验收规范》GB50084-</w:t>
      </w:r>
    </w:p>
    <w:p/>
    <w:p>
      <w:pPr/>
      <w:r>
        <w:rPr>
          <w:rStyle w:val="myStyle"/>
        </w:rPr>
        <w:t xml:space="preserve">20176.</w:t>
      </w:r>
    </w:p>
    <w:p/>
    <w:p>
      <w:pPr/>
      <w:r>
        <w:rPr>
          <w:rStyle w:val="myStyle"/>
        </w:rPr>
        <w:t xml:space="preserve">3.1,气压严密性试验压力应为</w:t>
      </w:r>
    </w:p>
    <w:p/>
    <w:p>
      <w:pPr/>
      <w:r>
        <w:rPr>
          <w:rStyle w:val="myStyle"/>
        </w:rPr>
        <w:t xml:space="preserve">0.28MPa,且稳压24h,压力降不应大于</w:t>
      </w:r>
    </w:p>
    <w:p/>
    <w:p>
      <w:pPr/>
      <w:r>
        <w:rPr>
          <w:rStyle w:val="myStyle"/>
        </w:rPr>
        <w:t xml:space="preserve">0.01MPa,A选项错误;根据</w:t>
      </w:r>
    </w:p>
    <w:p/>
    <w:p>
      <w:pPr/>
      <w:r>
        <w:rPr>
          <w:rStyle w:val="myStyle"/>
        </w:rPr>
        <w:t xml:space="preserve">6.</w:t>
      </w:r>
    </w:p>
    <w:p/>
    <w:p>
      <w:pPr/>
      <w:r>
        <w:rPr>
          <w:rStyle w:val="myStyle"/>
        </w:rPr>
        <w:t xml:space="preserve">3.2,气压试验的介质宜采用空气或氮气,B选项错误;根据</w:t>
      </w:r>
    </w:p>
    <w:p/>
    <w:p>
      <w:pPr/>
      <w:r>
        <w:rPr>
          <w:rStyle w:val="myStyle"/>
        </w:rPr>
        <w:t xml:space="preserve">6.</w:t>
      </w:r>
    </w:p>
    <w:p/>
    <w:p>
      <w:pPr/>
      <w:r>
        <w:rPr>
          <w:rStyle w:val="myStyle"/>
        </w:rPr>
        <w:t xml:space="preserve">4.1,管网冲洗的水流流速流量不应小于系统设计的水流流速流量，管网冲洗宜分区分段进行，水平管网冲洗时，其排水管位置应低于配水支管，C选项错误,D选项正确本题答案为D</w:t>
      </w:r>
    </w:p>
    <w:p/>
    <w:p>
      <w:pPr/>
      <w:r>
        <w:rPr>
          <w:rStyle w:val="myStyle"/>
        </w:rPr>
        <w:t xml:space="preserve">213.有关控制组件安装要求正确的是A、气体喷放指示灯宜安装在防护区入口的正下方B、手动启动停止按钮安装在防护区入口便于操作的部位C、手动启动停止按钮安装高度为中心点距地（楼）面</w:t>
      </w:r>
    </w:p>
    <w:p/>
    <w:p>
      <w:pPr/>
      <w:r>
        <w:rPr>
          <w:rStyle w:val="myStyle"/>
        </w:rPr>
        <w:t xml:space="preserve">1.0m D、设置在防护区处的手动、自动转换开关，安装高度为中心点距地（楼）面</w:t>
      </w:r>
    </w:p>
    <w:p/>
    <w:p>
      <w:pPr/>
      <w:r>
        <w:rPr>
          <w:rStyle w:val="myStyle"/>
        </w:rPr>
        <w:t xml:space="preserve">0.8m答案B解析2020新教材P267本题考查的是控制组件安装A错，气体喷放指示灯宜安装在防护区入口的正上方；C错，手动启动、停止按钮安装在防护区入人口便于操作的部位，安装高度为中心点距地（楼）面</w:t>
      </w:r>
    </w:p>
    <w:p/>
    <w:p>
      <w:pPr/>
      <w:r>
        <w:rPr>
          <w:rStyle w:val="myStyle"/>
        </w:rPr>
        <w:t xml:space="preserve">1.5m;D错，设置在防护区处的手动、自动转换开关要安装在防护区入口便于操作的部位，安装高度为中心点距地（楼）面</w:t>
      </w:r>
    </w:p>
    <w:p/>
    <w:p>
      <w:pPr/>
      <w:r>
        <w:rPr>
          <w:rStyle w:val="myStyle"/>
        </w:rPr>
        <w:t xml:space="preserve">1.5m</w:t>
      </w:r>
    </w:p>
    <w:p/>
    <w:p>
      <w:pPr/>
      <w:r>
        <w:rPr>
          <w:rStyle w:val="myStyle"/>
        </w:rPr>
        <w:t xml:space="preserve">214.人员密集场所应当定期开展全员消防教育培训，提高全员的消防安全意识和消防安全能力下列能力中，不属于员工通过教育培训必须具备的消防安全能力的是（）A、检查和消除火灾隐患的能力B、救援被困人员的能力C、扑救初期火灾的能力D、组织人员疏散逃生的能力答案B解析教材P478人员密集场所应当开展下列消防安全宣传工作</w:t>
      </w:r>
    </w:p>
    <w:p/>
    <w:p>
      <w:pPr/>
      <w:r>
        <w:rPr>
          <w:rStyle w:val="myStyle"/>
        </w:rPr>
        <w:t xml:space="preserve">（1）人员密集场所应在安全出口、疏散通道和消防设施等位置设置消防安全提示，结合场所情况，向在场人员提示场所火灾危险性、疏散出口和路线,灭火和逃生设备器材位置及使用方法</w:t>
      </w:r>
    </w:p>
    <w:p/>
    <w:p>
      <w:pPr/>
      <w:r>
        <w:rPr>
          <w:rStyle w:val="myStyle"/>
        </w:rPr>
        <w:t xml:space="preserve">（2）文化娱乐场所、商场市场、宾馆饭店以及大型活动现场应通过电子显示屏广播或主持人提示等形式向顾客告知安全出口位置和消防安全注意事项</w:t>
      </w:r>
    </w:p>
    <w:p/>
    <w:p>
      <w:pPr/>
      <w:r>
        <w:rPr>
          <w:rStyle w:val="myStyle"/>
        </w:rPr>
        <w:t xml:space="preserve">（3）公共交通运输工具的候车（机、船）场所、站台等应在醒目位C半年D、季度答案A解析供水设施的维护管理规定要求每月应手动启动消防水泵运转一次，并检查供电电源的情况</w:t>
      </w:r>
    </w:p>
    <w:p/>
    <w:p>
      <w:pPr/>
      <w:r>
        <w:rPr>
          <w:rStyle w:val="myStyle"/>
        </w:rPr>
        <w:t xml:space="preserve">19.下列关于水喷雾灭火系统冲洗时排水管道设计的说法中，正确的是A、排水管道的管径不得小于被冲洗管道管径的60%B、排水管道的管径不得小于被冲洗管道管径C、排水管道的截面面积不得小于被冲洗管道截面面积D、排水管道的截面面积不得小于被冲洗管道截面面积的60%答案D解析管网冲洗宜设临时专用排水管道，其排放应畅通和安全排水管道的截面面积不得小于被冲洗管道截面面积的60%o本题答案为Do</w:t>
      </w:r>
    </w:p>
    <w:p/>
    <w:p>
      <w:pPr/>
      <w:r>
        <w:rPr>
          <w:rStyle w:val="myStyle"/>
        </w:rPr>
        <w:t xml:space="preserve">20.建筑内上下层相连通的中庭，其连通部位的顶棚、墙面装修材料燃烧等级为级A、A B、B C、B1D、B2答案A解析教材P63建筑内上下层相连通的中庭，其连通部位的顶棚、墙面装修材料燃烧等级需为A级，其他部位可采用不低于B1级的装修材料置设置消防安全提示，宣传消防安全常识;电子显示屏、车机、船载视频和广播系统应经常播放了肖防安全知识</w:t>
      </w:r>
    </w:p>
    <w:p/>
    <w:p>
      <w:pPr/>
      <w:r>
        <w:rPr>
          <w:rStyle w:val="myStyle"/>
        </w:rPr>
        <w:t xml:space="preserve">215.是指供人员安全疏散用的楼梯间、室外楼梯的出入口或直通室内外安全区域的出口，保证在火灾时能够迅速安全地疏散人员和抢救物资,减少人员伤亡,降低火灾损失A、安全出口B、疏散出口C、撤退出口D、避难出口答案A解析教材P77安全出口是指供人员安全疏散用的楼梯间、室外楼梯的出入口或直通室内外安全区域的出口，保证在火灾时能够迅速安全地疏散人员和抢救物资,减少人员伤亡，降低火灾损失</w:t>
      </w:r>
    </w:p>
    <w:p/>
    <w:p>
      <w:pPr/>
      <w:r>
        <w:rPr>
          <w:rStyle w:val="myStyle"/>
        </w:rPr>
        <w:t xml:space="preserve">216.某单位拟更换灭火器箱，委托某消防技术服务机构对新购进的单体类灭火器箱进行检查在进行外观标志检查时，测得“灭火器”中文字体的尺寸如下，其中不合格的是o Av高度58mm,宽度30mm B、高度60mm,宽度30mm C、高度60m叫宽度32mm D、高度62mm,宽度30mm答案A解析《灭火器箱》GA139-2009,</w:t>
      </w:r>
    </w:p>
    <w:p/>
    <w:p>
      <w:pPr/>
      <w:r>
        <w:rPr>
          <w:rStyle w:val="myStyle"/>
        </w:rPr>
        <w:t xml:space="preserve">8.</w:t>
      </w:r>
    </w:p>
    <w:p/>
    <w:p>
      <w:pPr/>
      <w:r>
        <w:rPr>
          <w:rStyle w:val="myStyle"/>
        </w:rPr>
        <w:t xml:space="preserve">1.1,中文字体高度不应小于60nlm,宽度不应小于30mmo</w:t>
      </w:r>
    </w:p>
    <w:p/>
    <w:p>
      <w:pPr/>
      <w:r>
        <w:rPr>
          <w:rStyle w:val="myStyle"/>
        </w:rPr>
        <w:t xml:space="preserve">217.外径为32mm的管道在进行安装时，其支架的最大间距应为mo A、</w:t>
      </w:r>
    </w:p>
    <w:p/>
    <w:p>
      <w:pPr/>
      <w:r>
        <w:rPr>
          <w:rStyle w:val="myStyle"/>
        </w:rPr>
        <w:t xml:space="preserve">1.5B、</w:t>
      </w:r>
    </w:p>
    <w:p/>
    <w:p>
      <w:pPr/>
      <w:r>
        <w:rPr>
          <w:rStyle w:val="myStyle"/>
        </w:rPr>
        <w:t xml:space="preserve">2.0C、</w:t>
      </w:r>
    </w:p>
    <w:p/>
    <w:p>
      <w:pPr/>
      <w:r>
        <w:rPr>
          <w:rStyle w:val="myStyle"/>
        </w:rPr>
        <w:t xml:space="preserve">2.2D、</w:t>
      </w:r>
    </w:p>
    <w:p/>
    <w:p>
      <w:pPr/>
      <w:r>
        <w:rPr>
          <w:rStyle w:val="myStyle"/>
        </w:rPr>
        <w:t xml:space="preserve">2.5答案D解析教材P188本题考查的是管道固定见表3-6-1表3-6-1系统管道支架、吊架的最大间距管道外径/mm W</w:t>
      </w:r>
    </w:p>
    <w:p/>
    <w:p>
      <w:pPr/>
      <w:r>
        <w:rPr>
          <w:rStyle w:val="myStyle"/>
        </w:rPr>
        <w:t xml:space="preserve">16202428321404860、7最大间距/m</w:t>
      </w:r>
    </w:p>
    <w:p/>
    <w:p>
      <w:pPr/>
      <w:r>
        <w:rPr>
          <w:rStyle w:val="myStyle"/>
        </w:rPr>
        <w:t xml:space="preserve">1.</w:t>
      </w:r>
    </w:p>
    <w:p/>
    <w:p>
      <w:pPr/>
      <w:r>
        <w:rPr>
          <w:rStyle w:val="myStyle"/>
        </w:rPr>
        <w:t xml:space="preserve">51.R</w:t>
      </w:r>
    </w:p>
    <w:p/>
    <w:p>
      <w:pPr/>
      <w:r>
        <w:rPr>
          <w:rStyle w:val="myStyle"/>
        </w:rPr>
        <w:t xml:space="preserve">22.</w:t>
      </w:r>
    </w:p>
    <w:p/>
    <w:p>
      <w:pPr/>
      <w:r>
        <w:rPr>
          <w:rStyle w:val="myStyle"/>
        </w:rPr>
        <w:t xml:space="preserve">22.</w:t>
      </w:r>
    </w:p>
    <w:p/>
    <w:p>
      <w:pPr/>
      <w:r>
        <w:rPr>
          <w:rStyle w:val="myStyle"/>
        </w:rPr>
        <w:t xml:space="preserve">52.</w:t>
      </w:r>
    </w:p>
    <w:p/>
    <w:p>
      <w:pPr/>
      <w:r>
        <w:rPr>
          <w:rStyle w:val="myStyle"/>
        </w:rPr>
        <w:t xml:space="preserve">82.</w:t>
      </w:r>
    </w:p>
    <w:p/>
    <w:p>
      <w:pPr/>
      <w:r>
        <w:rPr>
          <w:rStyle w:val="myStyle"/>
        </w:rPr>
        <w:t xml:space="preserve">83.</w:t>
      </w:r>
    </w:p>
    <w:p/>
    <w:p>
      <w:pPr/>
      <w:r>
        <w:rPr>
          <w:rStyle w:val="myStyle"/>
        </w:rPr>
        <w:t xml:space="preserve">23.</w:t>
      </w:r>
    </w:p>
    <w:p/>
    <w:p>
      <w:pPr/>
      <w:r>
        <w:rPr>
          <w:rStyle w:val="myStyle"/>
        </w:rPr>
        <w:t xml:space="preserve">8218.某建筑设置湿式自动喷水灭火系统保护，建筑内共安装300只喷头某消防技术服务机构根据《自动喷水灭火系统施工及验收规范》6850261―2017的规定对喷头的规格、型号是否符合设计要求进行检查，抽查的喷头数量和合格数量分别为A、15,14B、20,30C、30,30D、40,40答案D解析根据《自动喷水灭火系统施工及验收规范》GB50261―</w:t>
      </w:r>
    </w:p>
    <w:p/>
    <w:p>
      <w:pPr/>
      <w:r>
        <w:rPr>
          <w:rStyle w:val="myStyle"/>
        </w:rPr>
        <w:t xml:space="preserve">20178.</w:t>
      </w:r>
    </w:p>
    <w:p/>
    <w:p>
      <w:pPr/>
      <w:r>
        <w:rPr>
          <w:rStyle w:val="myStyle"/>
        </w:rPr>
        <w:t xml:space="preserve">0.9―1,喷头设置场所、规格、型号、公称动作温度、响应时间指数（RTI）应符合设计要求检查数量抽查设计喷头数量10%,总数不少于40个，合格率应为100%300X10%=30只，应取40只喷头，这40只喷头应全部合格P149-</w:t>
      </w:r>
    </w:p>
    <w:p/>
    <w:p>
      <w:pPr/>
      <w:r>
        <w:rPr>
          <w:rStyle w:val="myStyle"/>
        </w:rPr>
        <w:t xml:space="preserve">152219.根据《气体灭火系统施工及验收规范》（GB50263）,安装气体灭火器系统气动驱动装置的管道时，水平管道采用管卡固定，管卡的间距不宜大于O m,转弯处增设一个管卡A、</w:t>
      </w:r>
    </w:p>
    <w:p/>
    <w:p>
      <w:pPr/>
      <w:r>
        <w:rPr>
          <w:rStyle w:val="myStyle"/>
        </w:rPr>
        <w:t xml:space="preserve">0.6B、</w:t>
      </w:r>
    </w:p>
    <w:p/>
    <w:p>
      <w:pPr/>
      <w:r>
        <w:rPr>
          <w:rStyle w:val="myStyle"/>
        </w:rPr>
        <w:t xml:space="preserve">0.5C、</w:t>
      </w:r>
    </w:p>
    <w:p/>
    <w:p>
      <w:pPr/>
      <w:r>
        <w:rPr>
          <w:rStyle w:val="myStyle"/>
        </w:rPr>
        <w:t xml:space="preserve">0.7D、</w:t>
      </w:r>
    </w:p>
    <w:p/>
    <w:p>
      <w:pPr/>
      <w:r>
        <w:rPr>
          <w:rStyle w:val="myStyle"/>
        </w:rPr>
        <w:t xml:space="preserve">0.8答案A解析教材P208</w:t>
      </w:r>
    </w:p>
    <w:p/>
    <w:p>
      <w:pPr/>
      <w:r>
        <w:rPr>
          <w:rStyle w:val="myStyle"/>
        </w:rPr>
        <w:t xml:space="preserve">（5）气动驱动装置的管道的安装要求:1）管道布置应符合设计要求2）竖直管道应在其始端和终端设防晃支架或采用管卡固定3）水平管道应采用管卡固定管卡的问距不宜大于</w:t>
      </w:r>
    </w:p>
    <w:p/>
    <w:p>
      <w:pPr/>
      <w:r>
        <w:rPr>
          <w:rStyle w:val="myStyle"/>
        </w:rPr>
        <w:t xml:space="preserve">0.6m转弯处应增设1个管卡</w:t>
      </w:r>
    </w:p>
    <w:p/>
    <w:p>
      <w:pPr/>
      <w:r>
        <w:rPr>
          <w:rStyle w:val="myStyle"/>
        </w:rPr>
        <w:t xml:space="preserve">220.为了保证报警阀组及其附件的安装质量和基本性能要求，报警阀组到场后,重点检查（验）其附件配置、外观标识、外观质量、渗漏试睑和报警阀结构等内容其中报警阀结构检查中，要求阀体上设有放水口，放水口的公称直径不小于（）mmo A、20B、30C、40D、50答案A解析2020新教材P193报警阀结构检查中，要求阀体上设有放水口，放水口的公称直径不小于20mmo</w:t>
      </w:r>
    </w:p>
    <w:p/>
    <w:p>
      <w:pPr/>
      <w:r>
        <w:rPr>
          <w:rStyle w:val="myStyle"/>
        </w:rPr>
        <w:t xml:space="preserve">221.一自动喷水系统，安装300只闭式喷头组件安装前检查中，闭式喷头要做密封性能试验密封性试验应抽取的喷头只A、3B、4C、5D、6答案C解析教材P150闭式喷头密封性试验要求随机从每批到场喷头中抽取1%,且不少于5只作为试验喷头当1只喷头试验不合格时，再抽取2%,且不少于10只的到场喷头进行重复试验</w:t>
      </w:r>
    </w:p>
    <w:p/>
    <w:p>
      <w:pPr/>
      <w:r>
        <w:rPr>
          <w:rStyle w:val="myStyle"/>
        </w:rPr>
        <w:t xml:space="preserve">222.下列关于工业建筑的层数和耐火等级的说法中，错误的是O A、甲类仓库只能为单层建筑B、乙类厂房的耐火等级为二级时，层数最多为5层C、建筑面积为400m2的单层丙类厂房，其耐火等级可为三级D、丁类厂房的耐火等级为三级时，层数最多为3层答案B解析二级耐火等级的乙类厂房建筑层数最多为6层；三级耐火等级的丙类厂房建筑层数最多为2层；三级耐火等级的丁戊类厂房建筑层数最多为3层；四级耐火等级的丁、戊类厂房只能为单层建筑甲类仓库，三级耐火等级的乙类仓库，四级耐火等级的丁、戊类仓库，都只能为单层建筑三级耐火等级的丁、戊类仓库建筑层数最多为3层</w:t>
      </w:r>
    </w:p>
    <w:p/>
    <w:p>
      <w:pPr/>
      <w:r>
        <w:rPr>
          <w:rStyle w:val="myStyle"/>
        </w:rPr>
        <w:t xml:space="preserve">223.人员疏散时间不包括（）A、火灾探测报警时间B、人员疏散运动时间C、人员预动时间D、火灾蔓延时间答案D解析2020新教材P532本题考查的是疏散模拟人员疏散时间为火灾探测报警时间、人员预动时间与人员疏散运动时间之和</w:t>
      </w:r>
    </w:p>
    <w:p/>
    <w:p>
      <w:pPr/>
      <w:r>
        <w:rPr>
          <w:rStyle w:val="myStyle"/>
        </w:rPr>
        <w:t xml:space="preserve">224.泡沫灭火系统的使用或管理单位要由经过专门培训的人员负责系统的管理操作和维护,维护管理人员需要熟悉泡沫灭火系统的原理性能和操作维护规程下列关于泡沫灭火系统的维护管理，说法不正确的有A、每周需要对消防泵和备用动力以手动或自动控制的方式进行一次启动试验B、每月对遥控功能或自动控制设施及操纵机构进行检查C、每半年对高倍数泡沫产生器进口端控制阀后的管道进行冲洗,清除锈渣D、每两年对低倍数泡沫灭火系统进行喷泡沫试验答案C解析对高倍数泡沫产生器进口端控制器后的管道不用冲洗和清除锈渣，因为这段管道设计时材料一般都是不锈钢的o</w:t>
      </w:r>
    </w:p>
    <w:p/>
    <w:p>
      <w:pPr/>
      <w:r>
        <w:rPr>
          <w:rStyle w:val="myStyle"/>
        </w:rPr>
        <w:t xml:space="preserve">225.消防技术服务机构对某单位内的火灾自动报警系统进行检测，发现如下情况,其中不符合现行国家消防技术标准的是0A、办公室顶棚居中设置感烟火灾探测器B、发电机房设置点型感温火灾探测器C、会议室设置的点型感烟火灾探测器距空调送风口2m D、储藏间设置的点型感烟火灾探测器贴梁安装在其侧面答案D解析2020新教材P405饭店、旅馆、教学楼、办公楼的厅堂卧室、办公室、商场、列车载客车厢等宜选择点型感烟火灾探测器，A选项正确；根据</w:t>
      </w:r>
    </w:p>
    <w:p/>
    <w:p>
      <w:pPr/>
      <w:r>
        <w:rPr>
          <w:rStyle w:val="myStyle"/>
        </w:rPr>
        <w:t xml:space="preserve">3.</w:t>
      </w:r>
    </w:p>
    <w:p/>
    <w:p>
      <w:pPr/>
      <w:r>
        <w:rPr>
          <w:rStyle w:val="myStyle"/>
        </w:rPr>
        <w:t xml:space="preserve">2.3,厨房、锅炉房、发电机房、烘干车间等不宜安装感烟火灾探测器的场所宜选择点型感温火灾探测器，B选项正确；根据《火灾自动报警系统施工及验收规范》GB50166-</w:t>
      </w:r>
    </w:p>
    <w:p/>
    <w:p>
      <w:pPr/>
      <w:r>
        <w:rPr>
          <w:rStyle w:val="myStyle"/>
        </w:rPr>
        <w:t xml:space="preserve">20073.</w:t>
      </w:r>
    </w:p>
    <w:p/>
    <w:p>
      <w:pPr/>
      <w:r>
        <w:rPr>
          <w:rStyle w:val="myStyle"/>
        </w:rPr>
        <w:t xml:space="preserve">4.1-3,探测器至空调送风口最近边的水平距离，不应小于</w:t>
      </w:r>
    </w:p>
    <w:p/>
    <w:p>
      <w:pPr/>
      <w:r>
        <w:rPr>
          <w:rStyle w:val="myStyle"/>
        </w:rPr>
        <w:t xml:space="preserve">1.5m;至多孔送风顶棚孔口的水平距离，不应小于</w:t>
      </w:r>
    </w:p>
    <w:p/>
    <w:p>
      <w:pPr/>
      <w:r>
        <w:rPr>
          <w:rStyle w:val="myStyle"/>
        </w:rPr>
        <w:t xml:space="preserve">0.5m,C选项正确；根据</w:t>
      </w:r>
    </w:p>
    <w:p/>
    <w:p>
      <w:pPr/>
      <w:r>
        <w:rPr>
          <w:rStyle w:val="myStyle"/>
        </w:rPr>
        <w:t xml:space="preserve">3.</w:t>
      </w:r>
    </w:p>
    <w:p/>
    <w:p>
      <w:pPr/>
      <w:r>
        <w:rPr>
          <w:rStyle w:val="myStyle"/>
        </w:rPr>
        <w:t xml:space="preserve">4.1-5,探测器宜水平安装，当确需倾斜安装时，倾斜角不应大于45°,探测器安装在梁的侧面等于90°安装，D选项错误</w:t>
      </w:r>
    </w:p>
    <w:p/>
    <w:p>
      <w:pPr/>
      <w:r>
        <w:rPr>
          <w:rStyle w:val="myStyle"/>
        </w:rPr>
        <w:t xml:space="preserve">226.2016年真题某消防检测机构对一栋二类高层办公楼的消防给水系统进行检测该建筑室外有两路消防进水，自动喷水灭火系统设计流量为27L/S,设计扬程为LOMPa；室内消火栓系统设计流量为20L/s,设计扬程</w:t>
      </w:r>
    </w:p>
    <w:p/>
    <w:p>
      <w:pPr/>
      <w:r>
        <w:rPr>
          <w:rStyle w:val="myStyle"/>
        </w:rPr>
        <w:t xml:space="preserve">0.98MPa；高位消防水箱最低有效水位距最高层喷头的有效距离为10m查验验收报告，系统所有检测合格检测消防泵性能及其运转情况，下列检测结果中，符合现行国家消防技术标准的是A、自动喷水泵零流量时的压力为</w:t>
      </w:r>
    </w:p>
    <w:p/>
    <w:p>
      <w:pPr/>
      <w:r>
        <w:rPr>
          <w:rStyle w:val="myStyle"/>
        </w:rPr>
        <w:t xml:space="preserve">1.5MPa B、消火栓泵出流量25L/s时电机停止工作C、自动喷水灭火系统最不利点末端试水装置打开5s后，流量开关发现信号启动自动唉水泵D、室内消火栓系统试验消火栓出流量为3L/s时，消火栓泵没有启动答案:C解析根据《消防给水及消火栓系统技术规范》6850974―2014第</w:t>
      </w:r>
    </w:p>
    <w:p/>
    <w:p>
      <w:pPr/>
      <w:r>
        <w:rPr>
          <w:rStyle w:val="myStyle"/>
        </w:rPr>
        <w:t xml:space="preserve">5.</w:t>
      </w:r>
    </w:p>
    <w:p/>
    <w:p>
      <w:pPr/>
      <w:r>
        <w:rPr>
          <w:rStyle w:val="myStyle"/>
        </w:rPr>
        <w:t xml:space="preserve">1.64条，消防水泵零流量时的压力不应大于设计工作压力的140%,且宜大于设计工作压力的120%；本题自动喷水灭火系统设计扬程为</w:t>
      </w:r>
    </w:p>
    <w:p/>
    <w:p>
      <w:pPr/>
      <w:r>
        <w:rPr>
          <w:rStyle w:val="myStyle"/>
        </w:rPr>
        <w:t xml:space="preserve">1.OMPa,因此零流量时的压力不应大于1X</w:t>
      </w:r>
    </w:p>
    <w:p/>
    <w:p>
      <w:pPr/>
      <w:r>
        <w:rPr>
          <w:rStyle w:val="myStyle"/>
        </w:rPr>
        <w:t xml:space="preserve">1.4=</w:t>
      </w:r>
    </w:p>
    <w:p/>
    <w:p>
      <w:pPr/>
      <w:r>
        <w:rPr>
          <w:rStyle w:val="myStyle"/>
        </w:rPr>
        <w:t xml:space="preserve">1.4MPa,选项A错误根据第</w:t>
      </w:r>
    </w:p>
    <w:p/>
    <w:p>
      <w:pPr/>
      <w:r>
        <w:rPr>
          <w:rStyle w:val="myStyle"/>
        </w:rPr>
        <w:t xml:space="preserve">11.</w:t>
      </w:r>
    </w:p>
    <w:p/>
    <w:p>
      <w:pPr/>
      <w:r>
        <w:rPr>
          <w:rStyle w:val="myStyle"/>
        </w:rPr>
        <w:t xml:space="preserve">0.2条，消防水泵不应设置自动停泵的控制功能，停泵应由具有管理权限的工作人员根据火灾扑救情况确定，消火栓泵出流量达到25L/s时，电机自动停止工作，选项B错误自动喷水灭火系统最不利点静水压力为</w:t>
      </w:r>
    </w:p>
    <w:p/>
    <w:p>
      <w:pPr/>
      <w:r>
        <w:rPr>
          <w:rStyle w:val="myStyle"/>
        </w:rPr>
        <w:t xml:space="preserve">0.1MPa,可不设稳压泵由高位消防水箱直接供水的消火栓给水系统以</w:t>
      </w:r>
    </w:p>
    <w:p/>
    <w:p>
      <w:pPr/>
      <w:r>
        <w:rPr>
          <w:rStyle w:val="myStyle"/>
        </w:rPr>
        <w:t xml:space="preserve">1.0?</w:t>
      </w:r>
    </w:p>
    <w:p/>
    <w:p>
      <w:pPr/>
      <w:r>
        <w:rPr>
          <w:rStyle w:val="myStyle"/>
        </w:rPr>
        <w:t xml:space="preserve">2.OL/s为自动启动流量值，即动用最不利点处的消火栓时系统流量大于</w:t>
      </w:r>
    </w:p>
    <w:p/>
    <w:p>
      <w:pPr/>
      <w:r>
        <w:rPr>
          <w:rStyle w:val="myStyle"/>
        </w:rPr>
        <w:t xml:space="preserve">1.0~</w:t>
      </w:r>
    </w:p>
    <w:p/>
    <w:p>
      <w:pPr/>
      <w:r>
        <w:rPr>
          <w:rStyle w:val="myStyle"/>
        </w:rPr>
        <w:t xml:space="preserve">2.0L/s,“流量开关”发出启泵信号，当试验消火栓出水流量为3L/s时,消火栓泵应当能够启动,选项D错误因此，本题的正确答案为C</w:t>
      </w:r>
    </w:p>
    <w:p/>
    <w:p>
      <w:pPr/>
      <w:r>
        <w:rPr>
          <w:rStyle w:val="myStyle"/>
        </w:rPr>
        <w:t xml:space="preserve">227.火灾控制的首要任务是0A、火源控制B、可燃物控制C、阻燃物控制D、时间控制答案:A解析教材P369本题考查的是风险识别火源控制也是火灾控制的首要任务</w:t>
      </w:r>
    </w:p>
    <w:p/>
    <w:p>
      <w:pPr/>
      <w:r>
        <w:rPr>
          <w:rStyle w:val="myStyle"/>
        </w:rPr>
        <w:t xml:space="preserve">228.下列属于消防安全管理的技术方法有A、法律方法B、事件树分析法C、咨询顾问方法D、安全检查表分析方法答案D解析消防安全管理的技术方法主要包括安全检查表分析法、因果分析法、事故树分析方法、消防安全状况评估方法本题答案为D</w:t>
      </w:r>
    </w:p>
    <w:p/>
    <w:p>
      <w:pPr/>
      <w:r>
        <w:rPr>
          <w:rStyle w:val="myStyle"/>
        </w:rPr>
        <w:t xml:space="preserve">229.某储罐区采用低倍数泡沫灭火系统根据现行国家标准《泡沫灭火系统及验收规范》GB50281,下列检查项目中，属于每月检查一次的项目是A、管道过滤器滤网进行清洗B、检测消防水泵的流量和压力C、平时充有泡沫液的管道应进行渗漏检查D、金属软管进行外观检查答案C解析根据《泡沫灭火系统施工及验收规范》GB50281―</w:t>
      </w:r>
    </w:p>
    <w:p/>
    <w:p>
      <w:pPr/>
      <w:r>
        <w:rPr>
          <w:rStyle w:val="myStyle"/>
        </w:rPr>
        <w:t xml:space="preserve">20068.</w:t>
      </w:r>
    </w:p>
    <w:p/>
    <w:p>
      <w:pPr/>
      <w:r>
        <w:rPr>
          <w:rStyle w:val="myStyle"/>
        </w:rPr>
        <w:t xml:space="preserve">2.2,每月应对于平时充有泡沫液的管道应进行渗漏检查，发现泄漏应及时进行处理本题答案为c O</w:t>
      </w:r>
    </w:p>
    <w:p/>
    <w:p>
      <w:pPr/>
      <w:r>
        <w:rPr>
          <w:rStyle w:val="myStyle"/>
        </w:rPr>
        <w:t xml:space="preserve">230.职业道德修养是注册消防工程师为锤炼职业道德品质，提高职业道德境界所进行的一种自我教育自我改造和自我完善的过程下列不属于消防工程师职业道德修养主要内容的是A、实践修养B、理论修养C、业务知识修养D、职业道德品质修养答案:A解析职业道德修养是注册消防工程师为锤炼职业道德品质，提高职业道德境界所进行的一种自我教育、自我改造和自我完善的过程主要内容包括:理论修养、业务知识修养人生观的修养和职业道德品质修养本题答案为A</w:t>
      </w:r>
    </w:p>
    <w:p/>
    <w:p>
      <w:pPr/>
      <w:r>
        <w:rPr>
          <w:rStyle w:val="myStyle"/>
        </w:rPr>
        <w:t xml:space="preserve">231.有关驱动装置安装方式正确的是A、驱动气瓶的瓶头阀上应设有带安全销（加有铅封）的紧急手动启动装置B、多个驱动装置集中安装时其高度相差不宜超过20nlm C、多个驱动装置集中安装时其压力表高度相差不宜超过20mm D、气动管道应用法兰连接，连接应紧密答案A解析教材P212本题考查的是驱动装置安装B、C错，驱动气瓶的支、框架或箱体应固定牢靠，并做防腐处理，多个驱动装置集中安装时其高度相差不宜超过10mm;压力表的正面朝向操作面，多个驱动装置集中安装时其压力表高度相差不宜超过10mm;D错，气动管道应用护口式或卡套式连接，连接应紧密</w:t>
      </w:r>
    </w:p>
    <w:p/>
    <w:p>
      <w:pPr/>
      <w:r>
        <w:rPr>
          <w:rStyle w:val="myStyle"/>
        </w:rPr>
        <w:t xml:space="preserve">232.对某金属抛光车间的排风系统进行检查，根据《建筑设计防火规范》（GB50016-2014,2018年版），下列做法，不符合规定的是（）A、排风系统设有导除静电的接地装置B、排风管暗设，并直通室外安全地点C排风管采用金属管道D、排风设备单独设置在室外地上房间内答案B解析2020新教材P118排除有燃烧或爆炸危险气体、蒸气和粉尘的排风系统,应符合下列规定1）排风系统应设置导除静电的接地装置；2）排风设备不应布置在地下或半地下建筑（室）内；3）排风管应采用金属管道，并应直接通向室外安全地点，不应暗设</w:t>
      </w:r>
    </w:p>
    <w:p/>
    <w:p>
      <w:pPr/>
      <w:r>
        <w:rPr>
          <w:rStyle w:val="myStyle"/>
        </w:rPr>
        <w:t xml:space="preserve">233.下列不符合泡沫消火栓安装要求的是（）A、一般情况室外管道选用地上式消火栓或地下式消火栓B、地上式泡沫消火栓要垂直安装C、地下式消火栓顶部与井盖底面的距离不大于</w:t>
      </w:r>
    </w:p>
    <w:p/>
    <w:p>
      <w:pPr/>
      <w:r>
        <w:rPr>
          <w:rStyle w:val="myStyle"/>
        </w:rPr>
        <w:t xml:space="preserve">0.4m,且不小于井盖半径D、栓口离地面或操作基面的高度一般为</w:t>
      </w:r>
    </w:p>
    <w:p/>
    <w:p>
      <w:pPr/>
      <w:r>
        <w:rPr>
          <w:rStyle w:val="myStyle"/>
        </w:rPr>
        <w:t xml:space="preserve">1.0m答案D解析2020新教材P292泡沫消火栓的安装要求为</w:t>
      </w:r>
    </w:p>
    <w:p/>
    <w:p>
      <w:pPr/>
      <w:r>
        <w:rPr>
          <w:rStyle w:val="myStyle"/>
        </w:rPr>
        <w:t xml:space="preserve">①一般情况下，室外管道选用地上式消火栓或地下式消火栓，室内管道选用室内消火栓或消火栓箱故A正确</w:t>
      </w:r>
    </w:p>
    <w:p/>
    <w:p>
      <w:pPr/>
      <w:r>
        <w:rPr>
          <w:rStyle w:val="myStyle"/>
        </w:rPr>
        <w:t xml:space="preserve">②地上式泡沫消火栓要垂直安装，地下式泡沫消火栓要安装在消火栓井内的泡沫混合液管道上故B正确</w:t>
      </w:r>
    </w:p>
    <w:p/>
    <w:p>
      <w:pPr/>
      <w:r>
        <w:rPr>
          <w:rStyle w:val="myStyle"/>
        </w:rPr>
        <w:t xml:space="preserve">⑤地下式消火栓顶部与井盖底面的距离不大于</w:t>
      </w:r>
    </w:p>
    <w:p/>
    <w:p>
      <w:pPr/>
      <w:r>
        <w:rPr>
          <w:rStyle w:val="myStyle"/>
        </w:rPr>
        <w:t xml:space="preserve">0.4m,且不小于井盖半径,这样做是为了消防人员操作快捷方便，以免下井操作，也避免井盖轧坏损坏消火栓故C正确；</w:t>
      </w:r>
    </w:p>
    <w:p/>
    <w:p>
      <w:pPr/>
      <w:r>
        <w:rPr>
          <w:rStyle w:val="myStyle"/>
        </w:rPr>
        <w:t xml:space="preserve">⑥室内泡沫消火栓的栓口方向宜向下或与设置泡沫消火栓的墙面成90°,栓口离地面或操作基面的高度一般为</w:t>
      </w:r>
    </w:p>
    <w:p/>
    <w:p>
      <w:pPr/>
      <w:r>
        <w:rPr>
          <w:rStyle w:val="myStyle"/>
        </w:rPr>
        <w:t xml:space="preserve">1.1m,允许偏差为±20mm,坐标的允许偏差为20mm故D错误</w:t>
      </w:r>
    </w:p>
    <w:p/>
    <w:p>
      <w:pPr/>
      <w:r>
        <w:rPr>
          <w:rStyle w:val="myStyle"/>
        </w:rPr>
        <w:t xml:space="preserve">21.消防控制室应保存建设竣工图纸和与消防有关的纸质台账及电子资料下列资料中，消防控制室可不予保存的是A、消防设施施工调试记录B、消防组织结构图C、消防重点部位位置图D、消防安全培训记录答案A解析教材P111消防控制室内至少保存有下列纸质台账档案和电子资料（I）建（构）筑物竣工后的总平面布局图，消防防设施平面布置图和系统图以及安全出口的布置图、重点部位布置图等</w:t>
      </w:r>
    </w:p>
    <w:p/>
    <w:p>
      <w:pPr/>
      <w:r>
        <w:rPr>
          <w:rStyle w:val="myStyle"/>
        </w:rPr>
        <w:t xml:space="preserve">（2）消防安全管理规章制度、应急、灭火预案、院急疏散预案等</w:t>
      </w:r>
    </w:p>
    <w:p/>
    <w:p>
      <w:pPr/>
      <w:r>
        <w:rPr>
          <w:rStyle w:val="myStyle"/>
        </w:rPr>
        <w:t xml:space="preserve">（3）消防安全组织结构罔，包忻消防安全责任人、管理人、专（兼）职和志愿消防人员等内容</w:t>
      </w:r>
    </w:p>
    <w:p/>
    <w:p>
      <w:pPr/>
      <w:r>
        <w:rPr>
          <w:rStyle w:val="myStyle"/>
        </w:rPr>
        <w:t xml:space="preserve">（4）消防安全培训记录、灭火和应急疏散预案的演练记录</w:t>
      </w:r>
    </w:p>
    <w:p/>
    <w:p>
      <w:pPr/>
      <w:r>
        <w:rPr>
          <w:rStyle w:val="myStyle"/>
        </w:rPr>
        <w:t xml:space="preserve">（5）值班情况、消防安全检查情况及巡查情况等记录</w:t>
      </w:r>
    </w:p>
    <w:p/>
    <w:p>
      <w:pPr/>
      <w:r>
        <w:rPr>
          <w:rStyle w:val="myStyle"/>
        </w:rPr>
        <w:t xml:space="preserve">（6）消防设施一览表，包括消防设施的类型数量状态等内容</w:t>
      </w:r>
    </w:p>
    <w:p/>
    <w:p>
      <w:pPr/>
      <w:r>
        <w:rPr>
          <w:rStyle w:val="myStyle"/>
        </w:rPr>
        <w:t xml:space="preserve">（7）消防联动系统控制逻辑关系说明、设备使用说明书、系统操作规程、系统以及设备的维护保养制度和技术规程等</w:t>
      </w:r>
    </w:p>
    <w:p/>
    <w:p>
      <w:pPr/>
      <w:r>
        <w:rPr>
          <w:rStyle w:val="myStyle"/>
        </w:rPr>
        <w:t xml:space="preserve">（8）设备运行状况接报警记录火灾处理情况设备检修检测报告等资料</w:t>
      </w:r>
    </w:p>
    <w:p/>
    <w:p>
      <w:pPr/>
      <w:r>
        <w:rPr>
          <w:rStyle w:val="myStyle"/>
        </w:rPr>
        <w:t xml:space="preserve">22.低压二氧化碳灭火系统储存装置的报警功能正常，高压报警压力设定值应为（）MPa A、</w:t>
      </w:r>
    </w:p>
    <w:p/>
    <w:p>
      <w:pPr/>
      <w:r>
        <w:rPr>
          <w:rStyle w:val="myStyle"/>
        </w:rPr>
        <w:t xml:space="preserve">1.0B、</w:t>
      </w:r>
    </w:p>
    <w:p/>
    <w:p>
      <w:pPr/>
      <w:r>
        <w:rPr>
          <w:rStyle w:val="myStyle"/>
        </w:rPr>
        <w:t xml:space="preserve">1.5C、</w:t>
      </w:r>
    </w:p>
    <w:p/>
    <w:p>
      <w:pPr/>
      <w:r>
        <w:rPr>
          <w:rStyle w:val="myStyle"/>
        </w:rPr>
        <w:t xml:space="preserve">1.</w:t>
      </w:r>
    </w:p>
    <w:p/>
    <w:p>
      <w:pPr/>
      <w:r>
        <w:rPr>
          <w:rStyle w:val="myStyle"/>
        </w:rPr>
        <w:t xml:space="preserve">8234.对建筑内的消防给水系统定期进行维护保养，根据《消防给水及消火栓系统技术规范》GB50974―2014的规定，下列属于月度检查内容的是（）A、消防水泵的出流量和压力试验B、柴油机消防水泵的启动电池的电量检查C、电动阀和电磁阀的供电和启闭性能检查D、稳压泵的启泵次数检查答案C解析根据《消防给水及消火栓系统技术规范》GB50974-</w:t>
      </w:r>
    </w:p>
    <w:p/>
    <w:p>
      <w:pPr/>
      <w:r>
        <w:rPr>
          <w:rStyle w:val="myStyle"/>
        </w:rPr>
        <w:t xml:space="preserve">201414.</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2023-05-21T05:44:51+08:00</dcterms:created>
  <dcterms:modified xsi:type="dcterms:W3CDTF">2023-05-21T05:44:51+08:00</dcterms:modified>
</cp:coreProperties>
</file>

<file path=docProps/custom.xml><?xml version="1.0" encoding="utf-8"?>
<Properties xmlns="http://schemas.openxmlformats.org/officeDocument/2006/custom-properties" xmlns:vt="http://schemas.openxmlformats.org/officeDocument/2006/docPropsVTypes"/>
</file>