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2022土木工程建筑施工模拟试题及答案7篇</w:t>
      </w:r>
    </w:p>
    <w:p/>
    <w:p/>
    <w:p>
      <w:pPr/>
      <w:r>
        <w:rPr>
          <w:rStyle w:val="myStyle"/>
        </w:rPr>
        <w:t xml:space="preserve">试题文档，仅供参考，下载后可编辑2022土木工程建筑施工模拟试题及答案7篇2022土木工程建筑施工考试真题及答案7篇第1篇轨底处道床顶面应低于轨枕顶面20?30mm（）此题为判断题（对，错）参考答案正确消防箱无论是明装或暗装，其箱底边距地面高度均为（）m消火栓口距地面高为</w:t>
      </w:r>
    </w:p>
    <w:p/>
    <w:p>
      <w:pPr/>
      <w:r>
        <w:rPr>
          <w:rStyle w:val="myStyle"/>
        </w:rPr>
        <w:t xml:space="preserve">1.2m A.</w:t>
      </w:r>
    </w:p>
    <w:p/>
    <w:p>
      <w:pPr/>
      <w:r>
        <w:rPr>
          <w:rStyle w:val="myStyle"/>
        </w:rPr>
        <w:t xml:space="preserve">1.1B.</w:t>
      </w:r>
    </w:p>
    <w:p/>
    <w:p>
      <w:pPr/>
      <w:r>
        <w:rPr>
          <w:rStyle w:val="myStyle"/>
        </w:rPr>
        <w:t xml:space="preserve">1.5C.</w:t>
      </w:r>
    </w:p>
    <w:p/>
    <w:p>
      <w:pPr/>
      <w:r>
        <w:rPr>
          <w:rStyle w:val="myStyle"/>
        </w:rPr>
        <w:t xml:space="preserve">1.08D.</w:t>
      </w:r>
    </w:p>
    <w:p/>
    <w:p>
      <w:pPr/>
      <w:r>
        <w:rPr>
          <w:rStyle w:val="myStyle"/>
        </w:rPr>
        <w:t xml:space="preserve">1.2正确答案C人行过道线路两侧设置路障,路障设在距钢轨轨头外侧</w:t>
      </w:r>
    </w:p>
    <w:p/>
    <w:p>
      <w:pPr/>
      <w:r>
        <w:rPr>
          <w:rStyle w:val="myStyle"/>
        </w:rPr>
        <w:t xml:space="preserve">2.5?3m处，按</w:t>
      </w:r>
    </w:p>
    <w:p/>
    <w:p>
      <w:pPr/>
      <w:r>
        <w:rPr>
          <w:rStyle w:val="myStyle"/>
        </w:rPr>
        <w:t xml:space="preserve">0.8?</w:t>
      </w:r>
    </w:p>
    <w:p/>
    <w:p>
      <w:pPr/>
      <w:r>
        <w:rPr>
          <w:rStyle w:val="myStyle"/>
        </w:rPr>
        <w:t xml:space="preserve">1.0m间隔布设;路障桩高出地面</w:t>
      </w:r>
    </w:p>
    <w:p/>
    <w:p>
      <w:pPr/>
      <w:r>
        <w:rPr>
          <w:rStyle w:val="myStyle"/>
        </w:rPr>
        <w:t xml:space="preserve">0.85m,根部埋深</w:t>
      </w:r>
    </w:p>
    <w:p/>
    <w:p>
      <w:pPr/>
      <w:r>
        <w:rPr>
          <w:rStyle w:val="myStyle"/>
        </w:rPr>
        <w:t xml:space="preserve">0.7m（）此题为判断题（对，错）参考答案正确固定滑车组的接头必须用琵琶扣（）此题为判断题（对，错）参考答案错误搭设前，可用枕木垛设计高度除以枕木厚度算出枕木层数层数为双数时,底层枕木纵放（顺桥方向），为单数时横放（）试题文档，仅供参考，下载后可编辑C.Kg/m D.N.m正确答案C DN200无缝钢管工作压力为</w:t>
      </w:r>
    </w:p>
    <w:p/>
    <w:p>
      <w:pPr/>
      <w:r>
        <w:rPr>
          <w:rStyle w:val="myStyle"/>
        </w:rPr>
        <w:t xml:space="preserve">0.7Mpa,室外饱和水蒸气管道应采用）补偿器补偿A、方形补偿器B、套筒式补偿器C、波形补偿器D、自然补偿器参考答案A10试题文档，仅供参考，下载后可编辑此题为判断题（对，错）参考答案对扁钢横向强度与纵向强度根本相同（）此题为判断题（对，错）参考答案错2022土木工程建筑施工考试真题及答案7篇第2篇曲线钢轨磨耗是随着（）（A）曲线长度增大而增大（B）曲线半径的减小而增大（C）曲线半径的增大而增大（D）曲线转角的增大而增大参考答案B中型轨道铺设II型混凝土枕，每公里铺设（）根A.1600或1680B.1667或1760C.1520或1640D.1600或1520正确答案A使用过的钢丝绳在使用前也要每（）做直径、长度、磨损程度、断丝数检查A.30m B.35m试题文档，仅供参考，下载后可编辑C.40m D.50m正确答案D线路上个别插入的短轨有（）要求？A.在正线上不得短于6m,并不得连续插入2根及以上B.在站线上不得短于</w:t>
      </w:r>
    </w:p>
    <w:p/>
    <w:p>
      <w:pPr/>
      <w:r>
        <w:rPr>
          <w:rStyle w:val="myStyle"/>
        </w:rPr>
        <w:t xml:space="preserve">4.5m,并不得连续插入2根及以上C.个别插入短轨线路的允许速度不得大于160km/h D.个别插入短轨线路的允许速度不得大于120km/h参考答案ABC缓和曲线终点的正矢为圆曲线正矢加上缓和曲线始点的正矢此题为判断题（对，错）正确答案X当气温低于（）时，不得对混凝土洒水养生参考答案+5℃2022土木工程建筑施工考试真题及答案7篇第3篇在（）中，总电阻的倒数等于各支路电阻的倒数之和参考答案并联电路中当两座隧道洞口距离小于（）米时一，一般采用明洞形式将两座隧道连接A.25B.30C.35试题文档，仅供参考，下载后可编辑D.40参考答案B管道阻力的大小与管道直径的大小成反比此题为判断题（对，错）正确答案V各单位在电气化区段作业前，必须进行（）A.考试B.政治学习C.业务培训D.安全预想参考答案D既有焊接又有斜接的钢梁称之为（）o参考答案钟焊梁地球上人类可以利用的淡水总量约为（）亿krrl3o A.15B.</w:t>
      </w:r>
    </w:p>
    <w:p/>
    <w:p>
      <w:pPr/>
      <w:r>
        <w:rPr>
          <w:rStyle w:val="myStyle"/>
        </w:rPr>
        <w:t xml:space="preserve">3.78C.</w:t>
      </w:r>
    </w:p>
    <w:p/>
    <w:p>
      <w:pPr/>
      <w:r>
        <w:rPr>
          <w:rStyle w:val="myStyle"/>
        </w:rPr>
        <w:t xml:space="preserve">2.5D.</w:t>
      </w:r>
    </w:p>
    <w:p/>
    <w:p>
      <w:pPr/>
      <w:r>
        <w:rPr>
          <w:rStyle w:val="myStyle"/>
        </w:rPr>
        <w:t xml:space="preserve">0.38正确答案D2022土木工程建筑施工考试真题及答案7篇第4篇路堑由路基顶面,侧沟,截水沟，路堑边坡,路堑隔带和（）等组成试题文档，仅供参考，下载后可编辑参考答案弃土堆风管路及接头三通部位在使用中应经常检查,发现漏风处所应立即采取措施使之不存在（）此题为判断题（对，错）参考答案正确为防止下沉不匀引起涵洞开裂,特设置沉降缝（）此题为判断题（对，错）参考答案对容许速度不超过160Km/h的线路，辙叉心宽50mm以上处所,两条裂纹相加,长度达60mm及以下时应及时更换（）此题为判断题（对,错）参考答案错误在转弯角小于150°的污水横管上，应设检查或清扫口此题为判断题（对，错）正确答案X无缝线路长轨条的缓冲区和伸缩区不得设置在曲线上此题为判断题（对,错）正确答案V2022土木工程建筑施工考试真题及答案7篇第5篇根据铁路噪声排放治理需要,可在铁路噪声影响较大的一侧设置声屏障（）此题为判断题（对，错）试题文档，仅供参考，下载后可编辑参考答案错误作用于拱坝的荷载主要有哪些正确答案作用于拱坝的荷载主要有静水压力，动水压力，温度荷载，自重，扬压力，泥沙压力，浪压力，冰压力和地震荷载等PDCA循环法分为一个过程四个阶段六个步骤（）此题为判断题（对，错）答案错转子流量计必须垂直安装，仪表进出口前后应有不小于（）D的直管段长度,且不小于500mm A、3B、4C、5D、6参考答案C电焊前彻底去除焊丝及焊件外表油、水、锈的目的是为防止产生（）A.氮气孔B.CO2C.氢气孔D.氧气孔正确答案C试题文档，仅供参考，下载后可编辑硬聚氯乙烯管在承插连接时，内管插入深度是管子外径的A.「2倍B.ri.5倍C.</w:t>
      </w:r>
    </w:p>
    <w:p/>
    <w:p>
      <w:pPr/>
      <w:r>
        <w:rPr>
          <w:rStyle w:val="myStyle"/>
        </w:rPr>
        <w:t xml:space="preserve">0.5~1倍D.T</w:t>
      </w:r>
    </w:p>
    <w:p/>
    <w:p>
      <w:pPr/>
      <w:r>
        <w:rPr>
          <w:rStyle w:val="myStyle"/>
        </w:rPr>
        <w:t xml:space="preserve">1.2倍正确答案B2022土木工程建筑施工考试真题及答案7篇第6篇两曲线间夹直线，II级铁路规定最小长度为60m参考答案X25Hz相敏轨道电路中扼流变压器牵引线圈与信号线圈的变比为o A.1:1B.1:2C.1:3D.1:4参考答案C关于曲线外轨超高设置的目的，表达不正确的选项是A.减少曲线外股钢轨所受的垂直力和水平力，使两股钢轨受力均匀、垂直磨耗均匀等E.便于养护维修C.保证轨道稳定，防止车辆倾覆试题文档，仅供参考，下载后可编辑D.将离心力限制在一定范围内，保证旅客的舒适度正确答案B umax120km/h的线路，当钢轨工作边或轨端肥边大于（）时,应及时处理A.1mm B.2mm C.3mm D.4mm参考答案B打雷时，禁止修理（）o A.避雷器B.地线C.轨道电路设备D.微机联锁设备参考答案AB浅埋段和洞口加强段的开挖施工严禁采用（）开挖A全断面B单侧壁导坑C多台阶D留核心土参考答案A2022土木工程建筑施工考试真题及答案7篇第7篇试题文档，仅供参考，下载后可编辑无缝线路标记包括（）o A.焊缝标记B.桩号标记C.轨条标记D.钢轨型号参考答案ABC更换桥梁护轨，钢梁明桥面单根抽换桥枕、更换护木，属于H级维修项目（）此题为判断题（对，错）参考答案正确翼墙式洞门（名词解释）参考答案在端墙前面设置两道纵向支撑的斜挡墙，以增强端墙的稳定性反滤层的结构应是（）A.层次排列应尽量与渗流的方向水平B.各层次的粒径按渗流方向逐层增加C.各层的粒径按渗流方向逐渐减小，以利保护被保护土壤D.不允许被保护土壤的细小颗粒（小于</w:t>
      </w:r>
    </w:p>
    <w:p/>
    <w:p>
      <w:pPr/>
      <w:r>
        <w:rPr>
          <w:rStyle w:val="myStyle"/>
        </w:rPr>
        <w:t xml:space="preserve">0.1mm的砂土）被带走正确答案B钢轨类型习惯上用每米钢轨大致质量的千克整数（）表示°A.Km/h B.Kg。</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2023-05-22T14:38:55+08:00</dcterms:created>
  <dcterms:modified xsi:type="dcterms:W3CDTF">2023-05-22T14:38:55+08:00</dcterms:modified>
</cp:coreProperties>
</file>

<file path=docProps/custom.xml><?xml version="1.0" encoding="utf-8"?>
<Properties xmlns="http://schemas.openxmlformats.org/officeDocument/2006/custom-properties" xmlns:vt="http://schemas.openxmlformats.org/officeDocument/2006/docPropsVTypes"/>
</file>