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感控人员院感知识试题及答案 感控人员配置要求</w:t>
      </w:r>
    </w:p>
    <w:p/>
    <w:p/>
    <w:p>
      <w:pPr/>
      <w:r>
        <w:rPr>
          <w:rStyle w:val="myStyle"/>
        </w:rPr>
        <w:t xml:space="preserve">感控人员院感知识试题及答案</w:t>
      </w:r>
    </w:p>
    <w:p/>
    <w:p>
      <w:pPr/>
      <w:r>
        <w:rPr>
          <w:rStyle w:val="myStyle"/>
        </w:rPr>
        <w:t xml:space="preserve">一、单项选择题（共10题，每题5分）</w:t>
      </w:r>
    </w:p>
    <w:p/>
    <w:p>
      <w:pPr/>
      <w:r>
        <w:rPr>
          <w:rStyle w:val="myStyle"/>
        </w:rPr>
        <w:t xml:space="preserve">1、床位总数在多少张以上的医院应当设立医院感染管理委员会和独立的医院感染管理部门（）［单选题］*A50张以上B100张以上（】丁吓也）C150张以上D200张以上</w:t>
      </w:r>
    </w:p>
    <w:p/>
    <w:p>
      <w:pPr/>
      <w:r>
        <w:rPr>
          <w:rStyle w:val="myStyle"/>
        </w:rPr>
        <w:t xml:space="preserve">2、预防性用药应当在发生艾滋病病毒职业暴露后多久应用最好（）［单选题］*A72小时内B36小时内C24小时内D4小时内（推荐2小时内）（正确答案）</w:t>
      </w:r>
    </w:p>
    <w:p/>
    <w:p>
      <w:pPr/>
      <w:r>
        <w:rPr>
          <w:rStyle w:val="myStyle"/>
        </w:rPr>
        <w:t xml:space="preserve">3、发生5例以上医院感染暴发，应当多少小时内向所在地的县级地方人民政府卫生行政部门报告，并同时向所在地疾病预防控制机构报告（）［单选题］*A12小时（正确答案）B24小时C48小时D立即</w:t>
      </w:r>
    </w:p>
    <w:p/>
    <w:p>
      <w:pPr/>
      <w:r>
        <w:rPr>
          <w:rStyle w:val="myStyle"/>
        </w:rPr>
        <w:t xml:space="preserve">4、多少例以上的医院感染暴发事件，应当按照《国家突发公共卫生事件相关信息报告管理工作规范（试行）》的要求进行报告（）［单选题］*A5例B B例（1:确答案）C15例D20例</w:t>
      </w:r>
    </w:p>
    <w:p/>
    <w:p>
      <w:pPr/>
      <w:r>
        <w:rPr>
          <w:rStyle w:val="myStyle"/>
        </w:rPr>
        <w:t xml:space="preserve">5、以下说法不正确的是（）［单选题］*A凡进入人体组织、无菌器官的医疗器械、器具和物品必须达到灭菌水平B凡进入人体消化道、呼吸道的内镜必须达到高水平消毒C各种用于注射、穿刺、采血等有创操作的医疗器具必须一用一消毒（正确答案）D接触皮肤、粘膜的医疗器械、器具和物品必须达到消毒水平</w:t>
      </w:r>
    </w:p>
    <w:p/>
    <w:p>
      <w:pPr/>
      <w:r>
        <w:rPr>
          <w:rStyle w:val="myStyle"/>
        </w:rPr>
        <w:t xml:space="preserve">6、医院感染不包括（）［单选题］*A在住院48小时后发生的感染B在医院内获得出院后发生的感染C医院工作人员在医院内获得的感染D入院时已处于潜伏期住院期间发病的感染＜J答案）</w:t>
      </w:r>
    </w:p>
    <w:p/>
    <w:p>
      <w:pPr/>
      <w:r>
        <w:rPr>
          <w:rStyle w:val="myStyle"/>
        </w:rPr>
        <w:t xml:space="preserve">7、发现医院感染暴发事件时，以下哪些措施是不恰当的（）［单选题］*A隐瞒患者及其家属（1而笞案）B分析感染源、感染途径C采取有效的控制措施D及时上报相关部门</w:t>
      </w:r>
    </w:p>
    <w:p/>
    <w:p>
      <w:pPr/>
      <w:r>
        <w:rPr>
          <w:rStyle w:val="myStyle"/>
        </w:rPr>
        <w:t xml:space="preserve">8、医疗机构发生的医院感染属于法定传染病的，应当按照什么规定进行报告和处理（）［单选题］*A《中华人民共和国传染病防治法》（硝3篇）B《医院感染管理办法》C《艾滋病防治条例》D《消毒管理办法》</w:t>
      </w:r>
    </w:p>
    <w:p/>
    <w:p>
      <w:pPr/>
      <w:r>
        <w:rPr>
          <w:rStyle w:val="myStyle"/>
        </w:rPr>
        <w:t xml:space="preserve">9、医院感染暴发是指在医疗机构或其科室的患者中，短时间内发生多少例以上同种同源感染病例的现象（）［单选题］*A2例B3例（正确答案）C4例D5例</w:t>
      </w:r>
    </w:p>
    <w:p/>
    <w:p>
      <w:pPr/>
      <w:r>
        <w:rPr>
          <w:rStyle w:val="myStyle"/>
        </w:rPr>
        <w:t xml:space="preserve">10、新型冠状病毒肺炎疑似病例排除标准正确的是（）［单选题］*A连续两次新冠病毒核酸监测阴性（采样时间至少间隔24小时）（正硝答农）B连续三次新冠病毒核酸检测阴性（采样时间至少间隔24小时）C新型冠状病毒抗体检测阴性D进行一次性新冠病毒核酸检测阴性</w:t>
      </w:r>
    </w:p>
    <w:p/>
    <w:p>
      <w:pPr/>
      <w:r>
        <w:rPr>
          <w:rStyle w:val="myStyle"/>
        </w:rPr>
        <w:t xml:space="preserve">二、多项选择题（共6题，每题5分）</w:t>
      </w:r>
    </w:p>
    <w:p/>
    <w:p>
      <w:pPr/>
      <w:r>
        <w:rPr>
          <w:rStyle w:val="myStyle"/>
        </w:rPr>
        <w:t xml:space="preserve">1、根据《新型冠状病毒肺炎诊疗方案（第九版）》目前新型冠状病毒肺炎临床分型为（）*A无症状感染者B轻型（正确答案）C普通型（止侏笞案）D重型（正确答:E危重型川」</w:t>
      </w:r>
    </w:p>
    <w:p/>
    <w:p>
      <w:pPr/>
      <w:r>
        <w:rPr>
          <w:rStyle w:val="myStyle"/>
        </w:rPr>
        <w:t xml:space="preserve">2、医院感染包括以下哪些（）*A在住院48小时后发生的感染（正保答案）B在医院内获得出院后发生的感染（）C入院前已开始入院后仍存在的感染D入院时己处于潜伏期住院期间发病的感染E医院工作人员在医院内获得的感染（</w:t>
      </w:r>
    </w:p>
    <w:p/>
    <w:p>
      <w:pPr/>
      <w:r>
        <w:rPr>
          <w:rStyle w:val="myStyle"/>
        </w:rPr>
        <w:t xml:space="preserve">3、以下哪些说法是正确的（）*A凡进入人体组织、无菌器官的医疗器械、器具和物品必须达到灭菌水平B凡进入人体消化道、呼吸道的内镜必须达到高水平消毒B.的答案）C各种用于注射、穿刺、采血等有创操作的医疗器具必须一用一消毒D接触皮肤、粘膜的医疗器械、器具和物品必须达到消毒水平（正硝答案）E一次性使用的医疗器械、器具不得重复使用（正确答案）</w:t>
      </w:r>
    </w:p>
    <w:p/>
    <w:p>
      <w:pPr/>
      <w:r>
        <w:rPr>
          <w:rStyle w:val="myStyle"/>
        </w:rPr>
        <w:t xml:space="preserve">4、制定《医院感染管理办法》的目的包括以下哪些（）*A加强医院感染管理（正湎柞条）B有效预防和控制医院感染川叫）C提高医疗质量（正确D保证医疗安全（正确答案）E加强职业卫生防护</w:t>
      </w:r>
    </w:p>
    <w:p/>
    <w:p>
      <w:pPr/>
      <w:r>
        <w:rPr>
          <w:rStyle w:val="myStyle"/>
        </w:rPr>
        <w:t xml:space="preserve">5、发现医院感染暴发事件时，以下哪些措施是恰当的（）*A隐瞒患者及其家属B分析感染源、感染途径（「答W）C采取有效的控制措施（k确答W）D积极救治患者（正河答案）E及时上报相关部门（正确答条）</w:t>
      </w:r>
    </w:p>
    <w:p/>
    <w:p>
      <w:pPr/>
      <w:r>
        <w:rPr>
          <w:rStyle w:val="myStyle"/>
        </w:rPr>
        <w:t xml:space="preserve">6、发生的医院感染属于法定传染病的，医疗机构应当按照以下哪些规定进行报告和处理（）*A《传染病防治法》（I确答铝）B《国家突发公共卫生事件应急预案》（「确答案）C《医疗机构管理条例》D《消毒管理办法》E《职业病防治法》</w:t>
      </w:r>
    </w:p>
    <w:p/>
    <w:p>
      <w:pPr/>
      <w:r>
        <w:rPr>
          <w:rStyle w:val="myStyle"/>
        </w:rPr>
        <w:t xml:space="preserve">三、判断题（共10题，每题2分）</w:t>
      </w:r>
    </w:p>
    <w:p/>
    <w:p>
      <w:pPr/>
      <w:r>
        <w:rPr>
          <w:rStyle w:val="myStyle"/>
        </w:rPr>
        <w:t xml:space="preserve">1、医院感染管理委员会不应包括设备管理部门和后勤管理部门［判断题］*对错（正确答</w:t>
      </w:r>
    </w:p>
    <w:p/>
    <w:p>
      <w:pPr/>
      <w:r>
        <w:rPr>
          <w:rStyle w:val="myStyle"/>
        </w:rPr>
        <w:t xml:space="preserve">2、部分一次性使用的医疗器械、器具消毒灭菌后可以重复使用［判断题］*对错（正</w:t>
      </w:r>
    </w:p>
    <w:p/>
    <w:p>
      <w:pPr/>
      <w:r>
        <w:rPr>
          <w:rStyle w:val="myStyle"/>
        </w:rPr>
        <w:t xml:space="preserve">43、卫生行政部门在检查中发现医疗机构存在医院感染隐患时.，责令限期整改或者暂时关闭相关科室或者暂停相关诊疗科目［判断题］*对（正确答案）错</w:t>
      </w:r>
    </w:p>
    <w:p/>
    <w:p>
      <w:pPr/>
      <w:r>
        <w:rPr>
          <w:rStyle w:val="myStyle"/>
        </w:rPr>
        <w:t xml:space="preserve">4、《医院感染管理办法》中规定对医疗机构监督检查的主要内容不包括针对医院感染危险因素的各项工作和控制措施［判断题］*对错（正确答</w:t>
      </w:r>
    </w:p>
    <w:p/>
    <w:p>
      <w:pPr/>
      <w:r>
        <w:rPr>
          <w:rStyle w:val="myStyle"/>
        </w:rPr>
        <w:t xml:space="preserve">5、医疗机构一次性使用的医疗器械、器具不得重复使用［判断题］*对（正矿错</w:t>
      </w:r>
    </w:p>
    <w:p/>
    <w:p>
      <w:pPr/>
      <w:r>
        <w:rPr>
          <w:rStyle w:val="myStyle"/>
        </w:rPr>
        <w:t xml:space="preserve">6、各种用于注射、穿刺、采血等有创操作的医疗器具必须一用一消毒［判断题］对错（正题</w:t>
      </w:r>
    </w:p>
    <w:p/>
    <w:p>
      <w:pPr/>
      <w:r>
        <w:rPr>
          <w:rStyle w:val="myStyle"/>
        </w:rPr>
        <w:t xml:space="preserve">7、凡进入人体组织、无菌器官的医疗器械、器具和物品必须达到消甫或灭菌水平o［判断题I*对错（正确答</w:t>
      </w:r>
    </w:p>
    <w:p/>
    <w:p>
      <w:pPr/>
      <w:r>
        <w:rPr>
          <w:rStyle w:val="myStyle"/>
        </w:rPr>
        <w:t xml:space="preserve">8、凡进入人体消化道、呼吸道的内镜必须达到高水平消毒［判断题］*对（正确答案）错</w:t>
      </w:r>
    </w:p>
    <w:p/>
    <w:p>
      <w:pPr/>
      <w:r>
        <w:rPr>
          <w:rStyle w:val="myStyle"/>
        </w:rPr>
        <w:t xml:space="preserve">9、新型病毒肺炎确诊病例治愈出院后，继续进行居家健康监测7天［判断题］*对（正确答案）错</w:t>
      </w:r>
    </w:p>
    <w:p/>
    <w:p>
      <w:pPr/>
      <w:r>
        <w:rPr>
          <w:rStyle w:val="myStyle"/>
        </w:rPr>
        <w:t xml:space="preserve">10、留置血管内导管患者导管不宜常规更换，特别不应为预防感染而定期更换中心静脉导管［判断题］*对错。</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2023-04-29T14:21:35+08:00</dcterms:created>
  <dcterms:modified xsi:type="dcterms:W3CDTF">2023-04-29T14:21:35+08:00</dcterms:modified>
</cp:coreProperties>
</file>

<file path=docProps/custom.xml><?xml version="1.0" encoding="utf-8"?>
<Properties xmlns="http://schemas.openxmlformats.org/officeDocument/2006/custom-properties" xmlns:vt="http://schemas.openxmlformats.org/officeDocument/2006/docPropsVTypes"/>
</file>