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医院院长个人工作计划</w:t>
      </w:r>
    </w:p>
    <w:p/>
    <w:p/>
    <w:p>
      <w:pPr/>
      <w:r>
        <w:rPr>
          <w:rStyle w:val="myStyle"/>
        </w:rPr>
        <w:t xml:space="preserve">　　2013年已然过去，医院在高层领导和全体员工的努力工作下，圆满完成了年初既定任务和目标。山不厌高，海不厌深，为追求更好更高的目标，现就下一年度的工作计划报告如下：</w:t>
      </w:r>
    </w:p>
    <w:p/>
    <w:p>
      <w:pPr/>
      <w:r>
        <w:rPr>
          <w:rStyle w:val="myStyle"/>
        </w:rPr>
        <w:t xml:space="preserve">　　一、首先在管理上加大力度，以服务于医院大局为指导思想，做好全院职工的思想工作。积极开展职工大会，关心员工的成长，多组织集体活动(如旅游等)，增强凝聚力，加强员工的爱院护院意识，使医院真正成为一个同气连枝的奋斗的整体。</w:t>
      </w:r>
    </w:p>
    <w:p/>
    <w:p>
      <w:pPr/>
      <w:r>
        <w:rPr>
          <w:rStyle w:val="myStyle"/>
        </w:rPr>
        <w:t xml:space="preserve">　　二、一如既往的把医疗安全质量放在工作的首位，完善医师查房制度、会诊制度，加强科室内的业务学习及病历书写质量。各科室必须保证每月有一次业务学习，由办公室进行监督记录。同时开展病案讨论工作。护理部将实行定期业务考试制度，对培训加大力度。</w:t>
      </w:r>
    </w:p>
    <w:p/>
    <w:p>
      <w:pPr/>
      <w:r>
        <w:rPr>
          <w:rStyle w:val="myStyle"/>
        </w:rPr>
        <w:t xml:space="preserve">　　三、医院服务态度是一个永恒的话题。作为一个服务行业，谁的工作做的细致，谁的服务更令群众满意是在竞争中立于不败之地法宝。因此，把抓服务态度放在一个新的工作高度，经常地在工作中、会议上耳提面命的讲解态度的重要性，培养换位思考能力。要求每一位医护人员做到治疗一个病人、满意一个病人，让医院在周围附近的老百姓心中有一个良好的口碑。同时发挥办公室监管职能，对破坏医德医风、违规违纪的行为进行严厉的处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2023-05-16T01:47:02+08:00</dcterms:created>
  <dcterms:modified xsi:type="dcterms:W3CDTF">2023-05-16T01:47:02+08:00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