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中小幼六上第五单元例3作业设计公开课教案教学设计课件</w:t>
      </w:r>
    </w:p>
    <w:p/>
    <w:p/>
    <w:p>
      <w:pPr/>
      <w:r>
        <w:rPr>
          <w:rStyle w:val="myStyle"/>
        </w:rPr>
        <w:t xml:space="preserve">关于中小幼六上第五单元例3作业设计公开课教案教学设计课件【一等奖】的文档。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2023-05-02T12:02:00+08:00</dcterms:created>
  <dcterms:modified xsi:type="dcterms:W3CDTF">2023-05-02T12:02:00+08:00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