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口腔护理毕业论文范文 口腔护理毕业论文怎么写大专</w:t>
      </w:r>
    </w:p>
    <w:p/>
    <w:p/>
    <w:p>
      <w:pPr/>
      <w:r>
        <w:rPr>
          <w:rStyle w:val="myStyle"/>
        </w:rPr>
        <w:t xml:space="preserve">口腔护理毕业论文范文　　随着生活方式的改变以及类固醇激素的广泛应用胸腰椎压缩性骨折已成为中老年患者常见的脊柱损伤　　</w:t>
      </w:r>
    </w:p>
    <w:p/>
    <w:p>
      <w:pPr/>
      <w:r>
        <w:rPr>
          <w:rStyle w:val="myStyle"/>
        </w:rPr>
        <w:t xml:space="preserve">[1]笔者检索文献发现随着治疗方式的增多尤其是近年来相对于后路撑开复位椎弓根内固定术具有即刻强化、早期活动、创伤小等优点的新兴微创技术――经皮椎体成形术经皮球囊扩张椎体后凸成形术　　</w:t>
      </w:r>
    </w:p>
    <w:p/>
    <w:p>
      <w:pPr/>
      <w:r>
        <w:rPr>
          <w:rStyle w:val="myStyle"/>
        </w:rPr>
        <w:t xml:space="preserve">[2]的应用与研究进一步深入对于保守疗法即非手术治疗的讨论已日趋减少本研究通过采用国际通用的评价标准回忆分析一组胸腰椎压缩骨折病例的临床和影像学结果来客观评价保守疗法――垫枕练功疗法的有效性和平安性　　本组资料选择xx年2月－xx年1月间经南京中医药大学附属江苏省中医院、南京医科大学附属第一医院临床与影像学检查确诊并收住入院接受垫枕练功疗法治疗的急性胸腰椎压缩性骨折23例其中男性7例女性16例年龄41～85岁平均</w:t>
      </w:r>
    </w:p>
    <w:p/>
    <w:p>
      <w:pPr/>
      <w:r>
        <w:rPr>
          <w:rStyle w:val="myStyle"/>
        </w:rPr>
        <w:t xml:space="preserve">59.9岁受伤原因单纯跌仆10例单纯扭伤3例高处坠落1例交通事故9例单椎体骨折18例双椎体骨折5例骨折节段胸111椎体胸1210椎体腰110椎体腰</w:t>
      </w:r>
    </w:p>
    <w:p/>
    <w:p>
      <w:pPr/>
      <w:r>
        <w:rPr>
          <w:rStyle w:val="myStyle"/>
        </w:rPr>
        <w:t xml:space="preserve">2、腰34椎体本组患者均为急性损伤骨折时间在2周以内且以腰背部剧烈疼痛为主诉无脊髓或神经根受损的病症和体征并经X光平片以及CT或MRI证实　　</w:t>
      </w:r>
    </w:p>
    <w:p/>
    <w:p>
      <w:pPr/>
      <w:r>
        <w:rPr>
          <w:rStyle w:val="myStyle"/>
        </w:rPr>
        <w:t xml:space="preserve">2.1治疗方法　　</w:t>
      </w:r>
    </w:p>
    <w:p/>
    <w:p>
      <w:pPr/>
      <w:r>
        <w:rPr>
          <w:rStyle w:val="myStyle"/>
        </w:rPr>
        <w:t xml:space="preserve">2.</w:t>
      </w:r>
    </w:p>
    <w:p/>
    <w:p>
      <w:pPr/>
      <w:r>
        <w:rPr>
          <w:rStyle w:val="myStyle"/>
        </w:rPr>
        <w:t xml:space="preserve">1.1入院后操作规程　　患者入院后首先予以绝对卧床、轴向翻身并仔细询问病史了解病情完善相关检查尤其是要掌握其它基础疾病的情况并及时请相关科室会诊以协助治疗待一般情况稳定后开始相关治疗为保证疼痛观察的可比性统一于入院后第5天开始　　</w:t>
      </w:r>
    </w:p>
    <w:p/>
    <w:p>
      <w:pPr/>
      <w:r>
        <w:rPr>
          <w:rStyle w:val="myStyle"/>
        </w:rPr>
        <w:t xml:space="preserve">2.</w:t>
      </w:r>
    </w:p>
    <w:p/>
    <w:p>
      <w:pPr/>
      <w:r>
        <w:rPr>
          <w:rStyle w:val="myStyle"/>
        </w:rPr>
        <w:t xml:space="preserve">1.2垫枕操作规程　　于入院后第5天开始指导患者于骨折部位垫一软枕由于本临床研究以中老年患者为主软枕放置高度以循序渐进通常不超过10cm、不加重腰背部疼痛为原那么软枕放置时间从开始治疗之日至治疗后12周并要求患者绝对卧床、轴向翻身至少2个月第3个月内可在佩带腰围或支具的情况下进行少量下地活动下地后必须保持挺胸伸腰防止任何屈曲姿势和动作的出现但要注意第3个月内仍以卧床为主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2023-05-10T11:46:10+08:00</dcterms:created>
  <dcterms:modified xsi:type="dcterms:W3CDTF">2023-05-10T11:46:10+08:00</dcterms:modified>
</cp:coreProperties>
</file>

<file path=docProps/custom.xml><?xml version="1.0" encoding="utf-8"?>
<Properties xmlns="http://schemas.openxmlformats.org/officeDocument/2006/custom-properties" xmlns:vt="http://schemas.openxmlformats.org/officeDocument/2006/docPropsVTypes"/>
</file>