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班主任教育教学实习报告</w:t>
      </w:r>
    </w:p>
    <w:p/>
    <w:p/>
    <w:p>
      <w:pPr/>
      <w:r>
        <w:rPr>
          <w:rStyle w:val="myStyle"/>
        </w:rPr>
        <w:t xml:space="preserve">
	以下《班主任教育教学实习报告》是由在这次实习中，我再次体验到为人师的滋味，真正体会到处于教育第一线的酸甜苦辣。很难说，我能做出怎样的成绩。不过，我收获很多。这对于我的学习和将来的工作来说是如此的重要。我们的实习主要包括教育工作和教学工作这两项，在这两个方面我都获益良多。其中，班主任教育实习工作主要是贯穿于主题班会来进行。也就是说我们通过组织主题班会来进行教育实习工作。就在班会筹备和组织中，我深深体会到以下几点……
</w:t>
      </w:r>
    </w:p>
    <w:p/>
    <w:p>
      <w:pPr/>
      <w:r>
        <w:rPr>
          <w:rStyle w:val="myStyle"/>
        </w:rPr>
        <w:t xml:space="preserve">
	一、在教育过程中做导师的同时，也要做朋友。
</w:t>
      </w:r>
    </w:p>
    <w:p/>
    <w:p>
      <w:pPr/>
      <w:r>
        <w:rPr>
          <w:rStyle w:val="myStyle"/>
        </w:rPr>
        <w:t xml:space="preserve">
	随着教育现代化的步伐，人们逐渐形成这样一种观念：师生平等。怎么去把握这个“平等”的度呢?我这次对这个问题有了一个比较理想的回答：在做导师的同时，也要做朋友。我想这才是我们的教育所需要的“师生平等”。“导师”，这是教育者的基本角色。“朋友”却是对我们教育者新的要求。我们都知道，要收到好的教育效果，必须了解学生。而要了解学生绝非平时耳闻目睹就可以做得到的。这需要我们近距离地接近学生，耐心聆听学生的心声，逐步取得学生地信任，成为学生的知心朋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2023-09-16T20:43:51+08:00</dcterms:created>
  <dcterms:modified xsi:type="dcterms:W3CDTF">2023-09-16T20:43:51+08:00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