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2022年校长第38个教师节致辞五篇合集</w:t>
      </w:r>
    </w:p>
    <w:p/>
    <w:p/>
    <w:p>
      <w:pPr/>
      <w:r>
        <w:rPr>
          <w:rStyle w:val="myStyle"/>
        </w:rPr>
        <w:t xml:space="preserve">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I,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康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廖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大学书记在2022年教师节庆祝表彰大会上的讲话老师们、同学们今天是第38个教师节，此时此刻我们欢聚一堂，隆重举行吉林工商学院2021年教师节庆祝表彰大会首先，我代表学校党委向一直坚守在教育战线上辛勤耕耘、默默奉献的全体教职工致以节日的问候和祝福！向受到表彰的集体和个人表示热烈的祝贺！向全体新入职的老师们表示诚挚的欢迎！过去的一年，在全校师生的共同努力下，我们紧紧围绕建设区域知名、特色鲜明应用型大学的目标，扎实推动内涵发展，办学实力持续增强，各项事业取得长足发展刚才,我们集中表彰了奋战在教学、科研以及管理服务等工作战线的先进集体和个人，就是希望通过选树典型、表彰先进，营造比学赶超的浓厚氛围，激励全体教职工以先进为榜样，勇担使命，爱岗敬业，积极作为，以实际行动助力学校发展今年教师节的主题是“康续百年初心，担当育人使命”，这个主题，具有深刻的内涵和重要的现实意义作为教育工作者的我们，既要充满信心，又要居安思危，以昂扬的斗志、实干的精神，切实肩负起为国家社会输送各类青年人才的重任为此，我想提几点希望，与大家共勉一是要坚守初心使命作为教师，我们择一业，终一生，从我们选择成为人民教师的那一刻开始，就注定了为师者的初心和使命，希望我们广大教师坚定理想信念，切实担起育人使命，继续秉持高尚师德师风，争做时代先锋，争做新时代“四有”好教师持之以恒开展好党史学习教育、“四史”专题教育，强化思想引领；回答好“培养什么人、怎么培养人、为谁培养人”的根本问题，努力把学生培养成国家和社会需要的栋梁之材,培养成社会主义合格建设者和可靠接班人二是要潜心教书育人9月8日习近平总书记在给全国高校黄大年式教师团队代表的回信中强调，好老师要做到学为人师、行为世范作为一名教师，潜心教书育人是我们的神圣使命，我们要始终牢记习近平总书记的殷切嘱托，以黄大年同志等优秀教师为榜样，静下心来教书、潜下心来育人，真正做到“传道授业解惑”我们还要注意提升专业能力，夯实专业基础，把握教育规律，提高育人本领，努力成为塑造学生品格、品行、品味的“大先生”同时，学校也会积极为广大教师营造良好的育人环境，为你们搭建施展才华的平台，让每一位教师都有向上发展的空间；在政策允许的情况下，我们还要考虑提高待遇，使广大教师安心从教、精心工作，拥有更多的获得感和幸福感三是要锐意创新进取创新是引领发展的第一动力，作为新时代人民教师，要以创新的精神积极投身到国家教育事业中，推动教育事业发展当前学校正处于关键特殊时期，学校的“十四五”开局、党委换届、干部调整、迎接省委新一轮巡视等各项工作千头万绪，叠加交织在一起，这就更需要我们的干部和广大教师立足岗位，着眼长远，增强定力，以创新的思维、进取的精神、扎实而富有成效地开展工作老师们，同学们，教育事业的任务光荣而艰巨，学校事业的发展离不开广大师生的努力征途漫漫，惟有奋斗，梦想成真，惟有实干，希望全校师生同心同德、同向同行，以实干姿态砥砺奋进，努力谱写学校事业蓬勃发展新篇章，在新时代吉林振兴的征程中贡献应有力量最后，衷心祝愿全校广大教师节日快乐，身体健康，家庭幸福谢谢大家!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2023-05-22T21:41:15+08:00</dcterms:created>
  <dcterms:modified xsi:type="dcterms:W3CDTF">2023-05-22T21:41:15+08:00</dcterms:modified>
</cp:coreProperties>
</file>

<file path=docProps/custom.xml><?xml version="1.0" encoding="utf-8"?>
<Properties xmlns="http://schemas.openxmlformats.org/officeDocument/2006/custom-properties" xmlns:vt="http://schemas.openxmlformats.org/officeDocument/2006/docPropsVTypes"/>
</file>