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新时代高校教师的角色转变和使命担当心得 高校教师的角色特征</w:t>
      </w:r>
    </w:p>
    <w:p/>
    <w:p/>
    <w:p>
      <w:pPr/>
      <w:r>
        <w:rPr>
          <w:rStyle w:val="myStyle"/>
        </w:rPr>
        <w:t xml:space="preserve">新时代高校教师的角色转变和使命担当心得大学是传知育人的沃土，是文化散播的阵地，是思想再造的渊薮而高校教师则是大学的主体，是一所高校的声誉与象征，是促进社会文明进步的精英，正所谓“大学者，非谓有大楼之谓也，有大师之谓也”高校教师也因此成为真正意义上的社会良知的代言人、社会道义的承担者和社会思想的风向标，这也就是新时期高校教师的责任与使命</w:t>
      </w:r>
    </w:p>
    <w:p/>
    <w:p>
      <w:pPr/>
      <w:r>
        <w:rPr>
          <w:rStyle w:val="myStyle"/>
        </w:rPr>
        <w:t xml:space="preserve">一、主动承担高校教师使命责任担当，既是高校教师地崇高使命，也是高校教师地历史使命，既是社会对高校教师地政治期待，也是社会对高校教师地道德希望高校教师生活在既有阳光，也有阴暗地多远复杂地社会中，应该保持高尚地道德人格，自觉担负起历史所赋予的责任和使命</w:t>
      </w:r>
    </w:p>
    <w:p/>
    <w:p>
      <w:pPr/>
      <w:r>
        <w:rPr>
          <w:rStyle w:val="myStyle"/>
        </w:rPr>
        <w:t xml:space="preserve">二、正确定位新时代高校教师角色早在1000多年前，韩愈老先生就已为“师”这一崇高职业作出了明确的定义，“传道、授业、解惑”正是为“师”的三重根本角色可以说，在传统的教育理念中，韩愈老先生的定义无疑是对教师职责和角色的最佳概括但随着社会的发展，竞争激烈的新时代对高校教师的角色要求已不仅仅满足于传统意义上的传道、授业、解惑高校教师要顺利实现自身理应担当的职责与使命，就必须完成一系列的角色转变新时代的高校教师至少应扮演好以下几重重要角色言传身教的育人者、授人以识的传导者、纳人以虚的亲和者、率人以先的创新者、终身学习的践行者、“文化自觉”的传播者</w:t>
      </w:r>
    </w:p>
    <w:p/>
    <w:p>
      <w:pPr/>
      <w:r>
        <w:rPr>
          <w:rStyle w:val="myStyle"/>
        </w:rPr>
        <w:t xml:space="preserve">三、努力培养新时代青年学生教师，是用来传授人生道理、讲授专业知识，解答疑难问题的然而，目前我们看到的现象却是，部分高校教师，在课堂上照本宣科，偌大的课堂上大部分学生在睡觉、玩手机，只有寥寥无几的几个学生在听课2018年10月17日，教育部高教司司长吴岩在华中师范大学第四届教学节开幕式上作报告，他直言不讳地指出，部分高校教师是认认真真地培养自己，稀里糊涂地培养学生大学人才培养的质量优劣，与每一位大学教师息息相关,是每一位大学老师的责任与担当所在人才培养是大学老师的第一责任、第一使命、第一任务如果不把人才培养放到首位，大学老师就是不合格的，不称职的，就不是一个好老师人才培养质量，是大学的责任的，更是大学老师的责任今天，在我们的国家正排除万难昂首崛起的历程中，在实现中华民族伟大复兴的征程中，作为高校教师，我们一定要努力培养和践行坚韧不拔、卓然不群、刚强果敢的精神，追求真理、传承文明、批判时弊，为中华民族伟大复兴中国梦的实现而担负起高校教师应尽的责任与使命。</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2023-05-02T16:08:22+08:00</dcterms:created>
  <dcterms:modified xsi:type="dcterms:W3CDTF">2023-05-02T16:08:22+08:00</dcterms:modified>
</cp:coreProperties>
</file>

<file path=docProps/custom.xml><?xml version="1.0" encoding="utf-8"?>
<Properties xmlns="http://schemas.openxmlformats.org/officeDocument/2006/custom-properties" xmlns:vt="http://schemas.openxmlformats.org/officeDocument/2006/docPropsVTypes"/>
</file>