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基层兽医生物安全管理现状分析论文</w:t>
      </w:r>
    </w:p>
    <w:p/>
    <w:p/>
    <w:p>
      <w:pPr/>
      <w:r>
        <w:rPr>
          <w:rStyle w:val="myStyle"/>
        </w:rPr>
        <w:t xml:space="preserve">基层兽医生物平安管理现状分析论文　　近年来，得益于农业部兽医系统实验室考核工作的逐级推进，基层动物疫病预防控制机构的实验室设备设施等硬件基础建设和实验室生物平安管理体系建设得到了快速开展但是，因局部陈旧设备年久失修和实验室新进人员缺乏相关生物平安意识而出现了一些实验室生物平安隐患，对基层实验室日常实验活动的开展产生了影响为了掌握呼伦贝尔市基层动物疫病预防控制机构实验室生物平安管理状况，提升实验室生物平安管理水平，及时发现和整改存在的生物平安隐患，防止发生实验室生物平安事件，通过现场调研和问卷调查相结合的方式，对呼伦贝尔市辖区内15个基层动物疫病预防控制机构实验室生物平安管理现状进行摸底调查并将调查结果汇总分析，提出存在的问题及相应对策　　</w:t>
      </w:r>
    </w:p>
    <w:p/>
    <w:p>
      <w:pPr/>
      <w:r>
        <w:rPr>
          <w:rStyle w:val="myStyle"/>
        </w:rPr>
        <w:t xml:space="preserve">1.1调查对象　　呼伦贝尔市辖区内15个基层动物疫病预防控制机构实验室　　</w:t>
      </w:r>
    </w:p>
    <w:p/>
    <w:p>
      <w:pPr/>
      <w:r>
        <w:rPr>
          <w:rStyle w:val="myStyle"/>
        </w:rPr>
        <w:t xml:space="preserve">1.2调查方法　　赴各旗市区动物疫病预防控制中心，现场考察实验室基础硬件设施、相关生物平安防护装备设备及实验室生物平安管理体系运转情况并以《病原微生物实验室生物平安管理条例》、《实验室生物平安通用要求》（GB19489-xx）和农业部《兽医系统实验室考核管理方法》等法律标准要求的相关标准制作统一格式的调查表，对各基层实验室开展问卷调查　　</w:t>
      </w:r>
    </w:p>
    <w:p/>
    <w:p>
      <w:pPr/>
      <w:r>
        <w:rPr>
          <w:rStyle w:val="myStyle"/>
        </w:rPr>
        <w:t xml:space="preserve">1.3调查内容　　包含实验室基础设施建设、实验室人员状况、实验室生物平安管理体系建设、实验室生物平安应急演练和实验室生物平安培训等方面的共14项调查内容　　</w:t>
      </w:r>
    </w:p>
    <w:p/>
    <w:p>
      <w:pPr/>
      <w:r>
        <w:rPr>
          <w:rStyle w:val="myStyle"/>
        </w:rPr>
        <w:t xml:space="preserve">2.1实验室基础设施建设情况　　共考察15个基层动物疫病预防控制机构的实验室建筑面积总和近3600m2，平均每个实验室240m2其中6个实验室在近五年内对实验室进行过新建或改扩建，2个实验室十年内从未对基础设施进行改造修建全部实验室中，有8个实验室不具备独立的给排水或应急供电系统　　</w:t>
      </w:r>
    </w:p>
    <w:p/>
    <w:p>
      <w:pPr/>
      <w:r>
        <w:rPr>
          <w:rStyle w:val="myStyle"/>
        </w:rPr>
        <w:t xml:space="preserve">2.2实验室人员情况　　被调查的15个基层实验室，共有专职实验室工作人员52人，平均每个实验室</w:t>
      </w:r>
    </w:p>
    <w:p/>
    <w:p>
      <w:pPr/>
      <w:r>
        <w:rPr>
          <w:rStyle w:val="myStyle"/>
        </w:rPr>
        <w:t xml:space="preserve">3.5人，工作人员最多的6人，最少的只有2名兼职人员全部人员中，高级职称13人，占总人数的25%；中级职称22人，占总人数的</w:t>
      </w:r>
    </w:p>
    <w:p/>
    <w:p>
      <w:pPr/>
      <w:r>
        <w:rPr>
          <w:rStyle w:val="myStyle"/>
        </w:rPr>
        <w:t xml:space="preserve">42.3%；初级职称7人，占总人数的</w:t>
      </w:r>
    </w:p>
    <w:p/>
    <w:p>
      <w:pPr/>
      <w:r>
        <w:rPr>
          <w:rStyle w:val="myStyle"/>
        </w:rPr>
        <w:t xml:space="preserve">13.5%；其他工作人员10人，占总人数的</w:t>
      </w:r>
    </w:p>
    <w:p/>
    <w:p>
      <w:pPr/>
      <w:r>
        <w:rPr>
          <w:rStyle w:val="myStyle"/>
        </w:rPr>
        <w:t xml:space="preserve">19.2%其中，畜牧兽医类专业人员共45人，占总人数的87%　　</w:t>
      </w:r>
    </w:p>
    <w:p/>
    <w:p>
      <w:pPr/>
      <w:r>
        <w:rPr>
          <w:rStyle w:val="myStyle"/>
        </w:rPr>
        <w:t xml:space="preserve">2.3实验室生物平安管理情况　　参加调查的15个基层实验室生物平安等级全部为BSL-2级，均于xx年通过了农业部兽医系统实验室考核并取得了证书全部实验室均建立了生物平安管理体系，成立了生物平安管理委员会，并根据各实验室实际情况制作了实验室生物平安手册，并能通过一系列实验室生物平安管理相关制度和应急预案来标准实验室活动及处理应急突发事件全部实验室均签订了兽医主管部门-基层动物疫病预防控制机构、基层动物疫病预防控制机构-实验室、实验室-实验室工作人员的三级生物平安责任状，对生物平安管理工作中的各项责任进行了明确划分并落实到人全部实验室均具备二级生物平安柜、高压灭菌器、台式离心机等必要的生物平安设备，以及一次性眼镜、口罩、帽子、鞋套、手套、防护服等个人防护装备　　通过调查发现，在农业部兽医系统实验室考核工作的推动下，基层动物疫病预防控制中心的实验室生物平安管理工作得到了重视和标准，各实验室均能保持现有的实验室生物平安管理体系正常运转，生物平安管理现状总体较好，但在个别方面仍存在一些亟待解决的问题　　</w:t>
      </w:r>
    </w:p>
    <w:p/>
    <w:p>
      <w:pPr/>
      <w:r>
        <w:rPr>
          <w:rStyle w:val="myStyle"/>
        </w:rPr>
        <w:t xml:space="preserve">3.1存在问题　　</w:t>
      </w:r>
    </w:p>
    <w:p/>
    <w:p>
      <w:pPr/>
      <w:r>
        <w:rPr>
          <w:rStyle w:val="myStyle"/>
        </w:rPr>
        <w:t xml:space="preserve">3.</w:t>
      </w:r>
    </w:p>
    <w:p/>
    <w:p>
      <w:pPr/>
      <w:r>
        <w:rPr>
          <w:rStyle w:val="myStyle"/>
        </w:rPr>
        <w:t xml:space="preserve">1.1实验室基础设施建设有待完善　　局部基层实验室多年未进行实验室基础设施的改造修建，或随行政办公单位不断搬迁，导致实验室设备设施丧失或损坏局部实验室布局不合理、硬件设施损坏，一些常用的实验室仪器设备多年未进行检修、检测或已经无法正常运转局部实验室没有独立的给排水系统和应急供电系统，几乎全部的实验室都不具备专业的无害化处理设备设施，仍依靠传统的先高压灭菌，再深埋或燃烧的处理方式，然而一些废弃物在离开实验室后，有可能会对周边环境造成污染这些问题得不到解决，会在基层实验室开展实验活动时，带来巨大的生物平安隐患　　</w:t>
      </w:r>
    </w:p>
    <w:p/>
    <w:p>
      <w:pPr/>
      <w:r>
        <w:rPr>
          <w:rStyle w:val="myStyle"/>
        </w:rPr>
        <w:t xml:space="preserve">3.</w:t>
      </w:r>
    </w:p>
    <w:p/>
    <w:p>
      <w:pPr/>
      <w:r>
        <w:rPr>
          <w:rStyle w:val="myStyle"/>
        </w:rPr>
        <w:t xml:space="preserve">1.2实验室专职工作人员少，相关生物平安培训有待加强　　通过调查发现，局部实验室专职工作人员过少，且老龄化程度较高平均每个实验室专职工作人员缺乏4人，有的只有2名兼职人员在被调查实验室中，某基层实验室，没有专职实验室人员，只有2名兼职人员，因专业技术人员缺乏，该实验室目前已无法开展相关实验室活动其他实验室仅有的“专职人员”在日常的实验活动中，往往身兼数职，在做好主要动物疫病采样、检测、诊断、监测及流行病学调查等工作的同时，还需开展其他日常工作和实验室生物平安管理工作，难以保障全部工作顺利进行，也造成了一定的生物平安隐患同时，一些实验室人员对生物平安知识认识缺乏，开展实验活动时，往往不按规定穿戴防护服、手套、帽子、鞋套等个人防护装备；在处理样品时，不充分利用通风橱、生物平安柜等平安设备；局部实验室未将实验废弃物进行分类处理，感染性废弃物、病理性废弃物不经灭菌或消毒即作医疗垃圾处理甚至随意丢弃，缺乏警示标签等行为极易造成人员受伤感染和导致病原微生物扩散　　</w:t>
      </w:r>
    </w:p>
    <w:p/>
    <w:p>
      <w:pPr/>
      <w:r>
        <w:rPr>
          <w:rStyle w:val="myStyle"/>
        </w:rPr>
        <w:t xml:space="preserve">3.</w:t>
      </w:r>
    </w:p>
    <w:p/>
    <w:p>
      <w:pPr/>
      <w:r>
        <w:rPr>
          <w:rStyle w:val="myStyle"/>
        </w:rPr>
        <w:t xml:space="preserve">1.3实验室生物平安管理体系不适宜，可操作性差　　局部实验室在建立生物平安管理体系时，过于注重参考一些先进实验室的生物平安管理体系运行模式虽然这样的体系涉及的内容更加全面，对实验活动各方面的生物平安要求更加严格，但体系过于庞大，与现有的实验室实际运行机制不匹配对基层实验室而言，运行如此庞大的生物平安管理体系不仅得不到预期的管理效果，更造成了原本并不富裕的人力物力资源不必要的浪费　　</w:t>
      </w:r>
    </w:p>
    <w:p/>
    <w:p>
      <w:pPr/>
      <w:r>
        <w:rPr>
          <w:rStyle w:val="myStyle"/>
        </w:rPr>
        <w:t xml:space="preserve">3.2建议　　</w:t>
      </w:r>
    </w:p>
    <w:p/>
    <w:p>
      <w:pPr/>
      <w:r>
        <w:rPr>
          <w:rStyle w:val="myStyle"/>
        </w:rPr>
        <w:t xml:space="preserve">3.</w:t>
      </w:r>
    </w:p>
    <w:p/>
    <w:p>
      <w:pPr/>
      <w:r>
        <w:rPr>
          <w:rStyle w:val="myStyle"/>
        </w:rPr>
        <w:t xml:space="preserve">2.1加大实验室资金投入，设立实验室运行专项保障经费，用于完善实验室基础设施建设，定期对实验室仪器设备进行检测、维护、更新等工作，确保基层实验室环境平安、运转正常完善基层实验室独立给排水和应急供电设施设备建设工作，确保基层实验室废水、废气等非常规废弃物得到妥善处理，确保实验室应急用电保障为基层实验室配备专业的无害化处理设备设施，开展标准的实验室废弃物无害化处理工作　　</w:t>
      </w:r>
    </w:p>
    <w:p/>
    <w:p>
      <w:pPr/>
      <w:r>
        <w:rPr>
          <w:rStyle w:val="myStyle"/>
        </w:rPr>
        <w:t xml:space="preserve">3.</w:t>
      </w:r>
    </w:p>
    <w:p/>
    <w:p>
      <w:pPr/>
      <w:r>
        <w:rPr>
          <w:rStyle w:val="myStyle"/>
        </w:rPr>
        <w:t xml:space="preserve">2.2积极引入专业人才，建立保障措施，防止人才流失，提高实验室人员队伍素质开展相关法律、法规、标准、标准周期性的培训，确保实验室人员熟悉生物平安管理体系各个环节的工作要求，使其能够标准正确的开展相关实验室活动加强实验室基本操作技能、实验室仪器设备使用保养维护等培训，定期开展实验室生物平安应急演练工作及实验室生物平安管理自查工作，不断提高实验室人员的生物平安意识，自觉遵守相关实验室管理制度，做好个人防护工作　　</w:t>
      </w:r>
    </w:p>
    <w:p/>
    <w:p>
      <w:pPr/>
      <w:r>
        <w:rPr>
          <w:rStyle w:val="myStyle"/>
        </w:rPr>
        <w:t xml:space="preserve">3.</w:t>
      </w:r>
    </w:p>
    <w:p/>
    <w:p>
      <w:pPr/>
      <w:r>
        <w:rPr>
          <w:rStyle w:val="myStyle"/>
        </w:rPr>
        <w:t xml:space="preserve">2.3在充分总结现有生物平安管理工作经验的基础上，进一步完善实验室生物平安管理体系建设结合自身实际情况，定期修订实验室生物平安管理手册、生物平安应急预案及相关实验室生物平安管理制度，确保生物平安管理体系符合自身实验室活动实际情况，正常有效运行　　</w:t>
      </w:r>
    </w:p>
    <w:p/>
    <w:p>
      <w:pPr/>
      <w:r>
        <w:rPr>
          <w:rStyle w:val="myStyle"/>
        </w:rPr>
        <w:t xml:space="preserve">[1]杨泽林，等.重庆市基层动物疫病预防控制机构实验室生物平安管理现状调查分析[J].中国动物检疫，xx</w:t>
      </w:r>
    </w:p>
    <w:p/>
    <w:p>
      <w:pPr/>
      <w:r>
        <w:rPr>
          <w:rStyle w:val="myStyle"/>
        </w:rPr>
        <w:t xml:space="preserve">（4）18-</w:t>
      </w:r>
    </w:p>
    <w:p/>
    <w:p>
      <w:pPr/>
      <w:r>
        <w:rPr>
          <w:rStyle w:val="myStyle"/>
        </w:rPr>
        <w:t xml:space="preserve">19.　　</w:t>
      </w:r>
    </w:p>
    <w:p/>
    <w:p>
      <w:pPr/>
      <w:r>
        <w:rPr>
          <w:rStyle w:val="myStyle"/>
        </w:rPr>
        <w:t xml:space="preserve">[2]欧阳慧敏.基层兽医实验室的生物平安隐患及对策[J].湖南畜牧兽医，xx</w:t>
      </w:r>
    </w:p>
    <w:p/>
    <w:p>
      <w:pPr/>
      <w:r>
        <w:rPr>
          <w:rStyle w:val="myStyle"/>
        </w:rPr>
        <w:t xml:space="preserve">（3）35-</w:t>
      </w:r>
    </w:p>
    <w:p/>
    <w:p>
      <w:pPr/>
      <w:r>
        <w:rPr>
          <w:rStyle w:val="myStyle"/>
        </w:rPr>
        <w:t xml:space="preserve">37.模板内容仅供参考　　nbsp;。</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2023-05-21T13:14:26+08:00</dcterms:created>
  <dcterms:modified xsi:type="dcterms:W3CDTF">2023-05-21T13:14:26+08:00</dcterms:modified>
</cp:coreProperties>
</file>

<file path=docProps/custom.xml><?xml version="1.0" encoding="utf-8"?>
<Properties xmlns="http://schemas.openxmlformats.org/officeDocument/2006/custom-properties" xmlns:vt="http://schemas.openxmlformats.org/officeDocument/2006/docPropsVTypes"/>
</file>