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2020年中学教师资格证考试《综合素质》模拟考试试卷B卷-附答案</w:t>
      </w:r>
    </w:p>
    <w:p/>
    <w:p/>
    <w:p>
      <w:pPr/>
      <w:r>
        <w:rPr>
          <w:rStyle w:val="myStyle"/>
        </w:rPr>
        <w:t xml:space="preserve">
</w:t>
      </w:r>
    </w:p>
    <w:p/>
    <w:p>
      <w:pPr/>
      <w:r>
        <w:rPr>
          <w:rStyle w:val="myStyle"/>
        </w:rPr>
        <w:t xml:space="preserve">
	2020年中学教师资格证考试《综合素质》模拟考试试卷B卷附答案注意事项
</w:t>
      </w:r>
    </w:p>
    <w:p/>
    <w:p>
      <w:pPr/>
      <w:r>
        <w:rPr>
          <w:rStyle w:val="myStyle"/>
        </w:rPr>
        <w:t xml:space="preserve">
	1、考试时间120分钟,本卷满分为150分
</w:t>
      </w:r>
    </w:p>
    <w:p/>
    <w:p>
      <w:pPr/>
      <w:r>
        <w:rPr>
          <w:rStyle w:val="myStyle"/>
        </w:rPr>
        <w:t xml:space="preserve">
	2、请首先按要求在试卷的指定位置填写您的姓名、准考证号等信息
</w:t>
      </w:r>
    </w:p>
    <w:p/>
    <w:p>
      <w:pPr/>
      <w:r>
        <w:rPr>
          <w:rStyle w:val="myStyle"/>
        </w:rPr>
        <w:t xml:space="preserve">
	3、请仔细阅读各种题目的回答要求，在密封线内答题，否则不予评分姓名______考号______阅卷入I得分
</w:t>
      </w:r>
    </w:p>
    <w:p/>
    <w:p>
      <w:pPr/>
      <w:r>
        <w:rPr>
          <w:rStyle w:val="myStyle"/>
        </w:rPr>
        <w:t xml:space="preserve">
	一、单选题（本大题共29小题，每小题2分，共58分）
</w:t>
      </w:r>
    </w:p>
    <w:p/>
    <w:p>
      <w:pPr/>
      <w:r>
        <w:rPr>
          <w:rStyle w:val="myStyle"/>
        </w:rPr>
        <w:t xml:space="preserve">
	1、创立元素周期表的科学家是（）A.门捷列夫B.波义耳C.居里夫人D.波尔
</w:t>
      </w:r>
    </w:p>
    <w:p/>
    <w:p>
      <w:pPr/>
      <w:r>
        <w:rPr>
          <w:rStyle w:val="myStyle"/>
        </w:rPr>
        <w:t xml:space="preserve">
	2、依据《中华人民共和国未成年人保护法》.对未成年人的杜会保护不包括（）A.预防未成年人沉迷网络B.禁止拐卖、虐待未成年人C.履行监护职责.抚养未成年人D.任何人不得在中小教室吸烟
</w:t>
      </w:r>
    </w:p>
    <w:p/>
    <w:p>
      <w:pPr/>
      <w:r>
        <w:rPr>
          <w:rStyle w:val="myStyle"/>
        </w:rPr>
        <w:t xml:space="preserve">
	3、现在体育界在国际比赛中得了金牌，奖励一直追溯到运动员的启蒙教练，这说明了教师的劳动具有（）o A.未来性B.复杂性第1页共11页参考答案
</w:t>
      </w:r>
    </w:p>
    <w:p/>
    <w:p>
      <w:pPr/>
      <w:r>
        <w:rPr>
          <w:rStyle w:val="myStyle"/>
        </w:rPr>
        <w:t xml:space="preserve">
	一、单选题（本大题共29小题，每小题2分，共58分）
</w:t>
      </w:r>
    </w:p>
    <w:p/>
    <w:p>
      <w:pPr/>
      <w:r>
        <w:rPr>
          <w:rStyle w:val="myStyle"/>
        </w:rPr>
        <w:t xml:space="preserve">
	1、A
</w:t>
      </w:r>
    </w:p>
    <w:p/>
    <w:p>
      <w:pPr/>
      <w:r>
        <w:rPr>
          <w:rStyle w:val="myStyle"/>
        </w:rPr>
        <w:t xml:space="preserve">
	2、D
</w:t>
      </w:r>
    </w:p>
    <w:p/>
    <w:p>
      <w:pPr/>
      <w:r>
        <w:rPr>
          <w:rStyle w:val="myStyle"/>
        </w:rPr>
        <w:t xml:space="preserve">
	3、D
</w:t>
      </w:r>
    </w:p>
    <w:p/>
    <w:p>
      <w:pPr/>
      <w:r>
        <w:rPr>
          <w:rStyle w:val="myStyle"/>
        </w:rPr>
        <w:t xml:space="preserve">
	4、B
</w:t>
      </w:r>
    </w:p>
    <w:p/>
    <w:p>
      <w:pPr/>
      <w:r>
        <w:rPr>
          <w:rStyle w:val="myStyle"/>
        </w:rPr>
        <w:t xml:space="preserve">
	5、B
</w:t>
      </w:r>
    </w:p>
    <w:p/>
    <w:p>
      <w:pPr/>
      <w:r>
        <w:rPr>
          <w:rStyle w:val="myStyle"/>
        </w:rPr>
        <w:t xml:space="preserve">
	6、B
</w:t>
      </w:r>
    </w:p>
    <w:p/>
    <w:p>
      <w:pPr/>
      <w:r>
        <w:rPr>
          <w:rStyle w:val="myStyle"/>
        </w:rPr>
        <w:t xml:space="preserve">
	7、B
</w:t>
      </w:r>
    </w:p>
    <w:p/>
    <w:p>
      <w:pPr/>
      <w:r>
        <w:rPr>
          <w:rStyle w:val="myStyle"/>
        </w:rPr>
        <w:t xml:space="preserve">
	8、D
</w:t>
      </w:r>
    </w:p>
    <w:p/>
    <w:p>
      <w:pPr/>
      <w:r>
        <w:rPr>
          <w:rStyle w:val="myStyle"/>
        </w:rPr>
        <w:t xml:space="preserve">
	9、A
</w:t>
      </w:r>
    </w:p>
    <w:p/>
    <w:p>
      <w:pPr/>
      <w:r>
        <w:rPr>
          <w:rStyle w:val="myStyle"/>
        </w:rPr>
        <w:t xml:space="preserve">
	10、A
</w:t>
      </w:r>
    </w:p>
    <w:p/>
    <w:p>
      <w:pPr/>
      <w:r>
        <w:rPr>
          <w:rStyle w:val="myStyle"/>
        </w:rPr>
        <w:t xml:space="preserve">
	11、A
</w:t>
      </w:r>
    </w:p>
    <w:p/>
    <w:p>
      <w:pPr/>
      <w:r>
        <w:rPr>
          <w:rStyle w:val="myStyle"/>
        </w:rPr>
        <w:t xml:space="preserve">
	12、C
</w:t>
      </w:r>
    </w:p>
    <w:p/>
    <w:p>
      <w:pPr/>
      <w:r>
        <w:rPr>
          <w:rStyle w:val="myStyle"/>
        </w:rPr>
        <w:t xml:space="preserve">
	13、A
</w:t>
      </w:r>
    </w:p>
    <w:p/>
    <w:p>
      <w:pPr/>
      <w:r>
        <w:rPr>
          <w:rStyle w:val="myStyle"/>
        </w:rPr>
        <w:t xml:space="preserve">
	14、A
</w:t>
      </w:r>
    </w:p>
    <w:p/>
    <w:p>
      <w:pPr/>
      <w:r>
        <w:rPr>
          <w:rStyle w:val="myStyle"/>
        </w:rPr>
        <w:t xml:space="preserve">
	15、A
</w:t>
      </w:r>
    </w:p>
    <w:p/>
    <w:p>
      <w:pPr/>
      <w:r>
        <w:rPr>
          <w:rStyle w:val="myStyle"/>
        </w:rPr>
        <w:t xml:space="preserve">
	16、A
</w:t>
      </w:r>
    </w:p>
    <w:p/>
    <w:p>
      <w:pPr/>
      <w:r>
        <w:rPr>
          <w:rStyle w:val="myStyle"/>
        </w:rPr>
        <w:t xml:space="preserve">
	17、D
</w:t>
      </w:r>
    </w:p>
    <w:p/>
    <w:p>
      <w:pPr/>
      <w:r>
        <w:rPr>
          <w:rStyle w:val="myStyle"/>
        </w:rPr>
        <w:t xml:space="preserve">
	18、A
</w:t>
      </w:r>
    </w:p>
    <w:p/>
    <w:p>
      <w:pPr/>
      <w:r>
        <w:rPr>
          <w:rStyle w:val="myStyle"/>
        </w:rPr>
        <w:t xml:space="preserve">
	19、B
</w:t>
      </w:r>
    </w:p>
    <w:p/>
    <w:p>
      <w:pPr/>
      <w:r>
        <w:rPr>
          <w:rStyle w:val="myStyle"/>
        </w:rPr>
        <w:t xml:space="preserve">
	20、D
</w:t>
      </w:r>
    </w:p>
    <w:p/>
    <w:p>
      <w:pPr/>
      <w:r>
        <w:rPr>
          <w:rStyle w:val="myStyle"/>
        </w:rPr>
        <w:t xml:space="preserve">
	21、A
</w:t>
      </w:r>
    </w:p>
    <w:p/>
    <w:p>
      <w:pPr/>
      <w:r>
        <w:rPr>
          <w:rStyle w:val="myStyle"/>
        </w:rPr>
        <w:t xml:space="preserve">
	22、A第10页共11页
</w:t>
      </w:r>
    </w:p>
    <w:p/>
    <w:p>
      <w:pPr/>
      <w:r>
        <w:rPr>
          <w:rStyle w:val="myStyle"/>
        </w:rPr>
        <w:t xml:space="preserve">
	23、A
</w:t>
      </w:r>
    </w:p>
    <w:p/>
    <w:p>
      <w:pPr/>
      <w:r>
        <w:rPr>
          <w:rStyle w:val="myStyle"/>
        </w:rPr>
        <w:t xml:space="preserve">
	24、A
</w:t>
      </w:r>
    </w:p>
    <w:p/>
    <w:p>
      <w:pPr/>
      <w:r>
        <w:rPr>
          <w:rStyle w:val="myStyle"/>
        </w:rPr>
        <w:t xml:space="preserve">
	25、C
</w:t>
      </w:r>
    </w:p>
    <w:p/>
    <w:p>
      <w:pPr/>
      <w:r>
        <w:rPr>
          <w:rStyle w:val="myStyle"/>
        </w:rPr>
        <w:t xml:space="preserve">
	26、D
</w:t>
      </w:r>
    </w:p>
    <w:p/>
    <w:p>
      <w:pPr/>
      <w:r>
        <w:rPr>
          <w:rStyle w:val="myStyle"/>
        </w:rPr>
        <w:t xml:space="preserve">
	27、C【解析】学科专家对学科的知识内容、发展趋势、一般功能及其与相关学科的联系非常熟悉，所以他们的建议是课程目标最重要的依据之一
</w:t>
      </w:r>
    </w:p>
    <w:p/>
    <w:p>
      <w:pPr/>
      <w:r>
        <w:rPr>
          <w:rStyle w:val="myStyle"/>
        </w:rPr>
        <w:t xml:space="preserve">
	28、B
</w:t>
      </w:r>
    </w:p>
    <w:p/>
    <w:p>
      <w:pPr/>
      <w:r>
        <w:rPr>
          <w:rStyle w:val="myStyle"/>
        </w:rPr>
        <w:t xml:space="preserve">
	29、A
</w:t>
      </w:r>
    </w:p>
    <w:p/>
    <w:p>
      <w:pPr/>
      <w:r>
        <w:rPr>
          <w:rStyle w:val="myStyle"/>
        </w:rPr>
        <w:t xml:space="preserve">
	二、材料分析题（本题共3小题，每题14分，共42分）
</w:t>
      </w:r>
    </w:p>
    <w:p/>
    <w:p>
      <w:pPr/>
      <w:r>
        <w:rPr>
          <w:rStyle w:val="myStyle"/>
        </w:rPr>
        <w:t xml:space="preserve">
	1、比赛结束后，有一个班获得冠军，至于是哪个班并不重要，重要的是老师不能把这次比赛与整体教育割裂开来，只注重比赛成绩从动员比赛到比赛结束的过程中的教育固然重要,更重要的是如何正确看待成功和失败，更好地总结经验和教训
</w:t>
      </w:r>
    </w:p>
    <w:p/>
    <w:p>
      <w:pPr/>
      <w:r>
        <w:rPr>
          <w:rStyle w:val="myStyle"/>
        </w:rPr>
        <w:t xml:space="preserve">
	2、根据《义务教育法》的规定适龄儿童少年依法享有平等接受义务教育的权利;学校不得开除学生;适龄儿童少年因为身体状况需要休学，要经乡镇人民政府或者县级人民政府教育行政部门批准案例中某初三学生属于义务教育阶段的在校生，学校应当依法保护其接受义务教育的权利，不得以任何理由和借口，包括“劝退”的方式，来侵犯适龄儿童少年接受义务教育的权利另外，今后如果因为学生学习差就将学生“劝退”，也不符合“依法实施义务教育的学校应当按照规定标准完成教育教学任务”（第五条）、“保证达到国家规定的基本质量要求”（第三十五条）、以及使学生“品德、智力、体质等方面全面发展（第三条）等法律规定关于材料中学生，有课堂自律差且干扰其他学生的行为，依据法律的规定，学校、教师首先应当批评教育，对学生负有教育的义务，不能简单地将学生推出校门，更不能随意劝退、开除学生如果学生屡教不改，严重影响了教育教学秩序，可按照有关法律规定的程序，将具有《预防未成年人犯罪法》规定的严重不良行为的适龄少年转送入专门的学校，继续接受义务教育，并接受对严重不良行为的矫治
</w:t>
      </w:r>
    </w:p>
    <w:p/>
    <w:p>
      <w:pPr/>
      <w:r>
        <w:rPr>
          <w:rStyle w:val="myStyle"/>
        </w:rPr>
        <w:t xml:space="preserve">
	三、写作题（本大题共1小题，共50分）
</w:t>
      </w:r>
    </w:p>
    <w:p/>
    <w:p>
      <w:pPr/>
      <w:r>
        <w:rPr>
          <w:rStyle w:val="myStyle"/>
        </w:rPr>
        <w:t xml:space="preserve">
	1、略第11页共11页C.创造性D.长期性
</w:t>
      </w:r>
    </w:p>
    <w:p/>
    <w:p>
      <w:pPr/>
      <w:r>
        <w:rPr>
          <w:rStyle w:val="myStyle"/>
        </w:rPr>
        <w:t xml:space="preserve">
	4、王某和郑某都是年满十周岁的小学生，两人在课间争吵扭打，老师未能及时制止，王某不慎击中郑某耳部，导致郑某失聪在此事件中应当承担责任的是（）o A.郑某和监护人B.王某和学校C.郑某和学校D.王某和监护人
</w:t>
      </w:r>
    </w:p>
    <w:p/>
    <w:p>
      <w:pPr/>
      <w:r>
        <w:rPr>
          <w:rStyle w:val="myStyle"/>
        </w:rPr>
        <w:t xml:space="preserve">
	5、德国历史上长期处于城邦分治的封建割据状态，直到1871年才统一，下列人物中领导德意志经过三次王朝战争实现统一的是（）o A.拿破仑B.俾斯麦C.黑格尔D.希特勒
</w:t>
      </w:r>
    </w:p>
    <w:p/>
    <w:p>
      <w:pPr/>
      <w:r>
        <w:rPr>
          <w:rStyle w:val="myStyle"/>
        </w:rPr>
        <w:t xml:space="preserve">
	6、教师坚守高尚情操，知荣明耻，严于律己，以身作则衣着得体，语言规范，举止文明;关心集体，团结协作，尊重同事，尊重家长体现的职业道德是（）o A.教书育人B.为人师表C.关爱学生D.终身学习
</w:t>
      </w:r>
    </w:p>
    <w:p/>
    <w:p>
      <w:pPr/>
      <w:r>
        <w:rPr>
          <w:rStyle w:val="myStyle"/>
        </w:rPr>
        <w:t xml:space="preserve">
	7、周老师入职以来，积极参加市里和学校组织的各种教研及培训活动，跟踪学科前沿发展动态，学习新知识新方法，不断更新知识结构这表明周老师具有（）o A.尊重学生的理念B.终身学习的意识C.教学管理的能力D.课程开发的能力第2页共11页
</w:t>
      </w:r>
    </w:p>
    <w:p/>
    <w:p>
      <w:pPr/>
      <w:r>
        <w:rPr>
          <w:rStyle w:val="myStyle"/>
        </w:rPr>
        <w:t xml:space="preserve">
	8、王明同学成绩不好，跟夏老师关系很紧张一天，王明悄悄在黑板写了“夏某某是个大笨蛋！夏老师查出后暴跳如雷，多次勒令王明当着全班同学的面同自己做深刻检讨，夏老师的行为（）A.正确，有利于抑制其他同学的类似行为B.正确，应该维护教师的尊严和威信C.不正确，不应该对此类学生如此宽容D.不正确，不利于构建良好的师生关系
</w:t>
      </w:r>
    </w:p>
    <w:p/>
    <w:p>
      <w:pPr/>
      <w:r>
        <w:rPr>
          <w:rStyle w:val="myStyle"/>
        </w:rPr>
        <w:t xml:space="preserve">
	9、我国的舟山渔场每年都有一段时间的“休渔期”，其主要原因是（）o A.鱼类每年有一个集中的产卵期B.舟山渔场附近海域污染越来越严重，以致鱼量越来越少C.那段时期沿海地区台风活动频繁，为渔民安全考虑，因此不让他们出海捕鱼D.舟山因捕鱼过量，致使目前已无鱼可捕
</w:t>
      </w:r>
    </w:p>
    <w:p/>
    <w:p>
      <w:pPr/>
      <w:r>
        <w:rPr>
          <w:rStyle w:val="myStyle"/>
        </w:rPr>
        <w:t xml:space="preserve">
	10、教师的表率作用主要体现在（）A.言行一致B.衣着整洁C.举止端庄D.谈吐文雅
</w:t>
      </w:r>
    </w:p>
    <w:p/>
    <w:p>
      <w:pPr/>
      <w:r>
        <w:rPr>
          <w:rStyle w:val="myStyle"/>
        </w:rPr>
        <w:t xml:space="preserve">
	11、孙老师把没有按时完成作业的学生赶到操场上，让他们在冷风中把作业写完，说要让学生明白学习的艰辛，这说明，孙老师没有做到（）A.关爱学生B.因材施教C.廉洁从教D.严谨治学
</w:t>
      </w:r>
    </w:p>
    <w:p/>
    <w:p>
      <w:pPr/>
      <w:r>
        <w:rPr>
          <w:rStyle w:val="myStyle"/>
        </w:rPr>
        <w:t xml:space="preserve">
	12、1974年，考古学家发掘出一艘南宋时期的“福船”，发掘地点为“海上丝绸之路”的起点，当时世界上著名的大港口这一发掘地所在的城市是（）o A.广州第3页共11页B.福州C.泉州D.汕头
</w:t>
      </w:r>
    </w:p>
    <w:p/>
    <w:p>
      <w:pPr/>
      <w:r>
        <w:rPr>
          <w:rStyle w:val="myStyle"/>
        </w:rPr>
        <w:t xml:space="preserve">
	13、但丁说过“道德常常能够填补人们智慧的缺陷，而智慧却不能同样填补道德的缺陷一对这句话理解无误的是（）o A.在某种意义上.道德比智慧对人更重要B.一个人可以缺乏智慧但是不能缺乏道德c.智慧的缺陷可以填补而道德的缺陷却不能填补1）.道德的缺陷，往往会带来智慧上无可弥补的缺陷
</w:t>
      </w:r>
    </w:p>
    <w:p/>
    <w:p>
      <w:pPr/>
      <w:r>
        <w:rPr>
          <w:rStyle w:val="myStyle"/>
        </w:rPr>
        <w:t xml:space="preserve">
	14、根据《国家中长期教育改革和发展规划纲要（2010―2020年）》规定，下列关于我国教育发展战略目标的说法不正确的是（）A.到2020年，全面实现教育现代化，基本形成学习型社会，进入人力资源强国B.实现更高水平的普及教育，基本普及学前教育C.坚持教育的公益性和惠普性，形成惠及全民的公平教育D.构建体系完备的终身教育
</w:t>
      </w:r>
    </w:p>
    <w:p/>
    <w:p>
      <w:pPr/>
      <w:r>
        <w:rPr>
          <w:rStyle w:val="myStyle"/>
        </w:rPr>
        <w:t xml:space="preserve">
	15、从“所有罪犯都不是有投票权的公民”推出“所有罪犯都是没有投票权的公民”，是利用（）得出的结论A.换质法B.换位法C.换质位法1）.引导法
</w:t>
      </w:r>
    </w:p>
    <w:p/>
    <w:p>
      <w:pPr/>
      <w:r>
        <w:rPr>
          <w:rStyle w:val="myStyle"/>
        </w:rPr>
        <w:t xml:space="preserve">
	16、《论语》有言“天何言哉？四时行焉，百物生焉天何言哉？”这体现在教育中即（）0A.行不言之教B.因材施教C.情境陶冶D.身体力行第4页共11页
</w:t>
      </w:r>
    </w:p>
    <w:p/>
    <w:p>
      <w:pPr/>
      <w:r>
        <w:rPr>
          <w:rStyle w:val="myStyle"/>
        </w:rPr>
        <w:t xml:space="preserve">
	17、17岁的高中生江某涉嫌犯罪被采取刑事强制措施，案件尚在审理阶段，所在学校以此为由取消了其学籍，该校做法（）o A.合法，学校可以取消江某学籍B.合法，学校有处罚学生的权利C.不合法，判决生效学校也不得取消江某学籍D.不合法，判决生效前学校不得取消江某学籍
</w:t>
      </w:r>
    </w:p>
    <w:p/>
    <w:p>
      <w:pPr/>
      <w:r>
        <w:rPr>
          <w:rStyle w:val="myStyle"/>
        </w:rPr>
        <w:t xml:space="preserve">
	18、牛老师在班级管理中采取了一系列措施，其中正确的是（）o A.鼓励学习能力强的学生主动帮助学困生B.编排座位时让学生按成绩排名自己选择C.有学生丢失东西时马上检查全班学生的书包D.私下告知无记名票选的“最差生”并提出要求
</w:t>
      </w:r>
    </w:p>
    <w:p/>
    <w:p>
      <w:pPr/>
      <w:r>
        <w:rPr>
          <w:rStyle w:val="myStyle"/>
        </w:rPr>
        <w:t xml:space="preserve">
	19、以下选项中，曲子与乐器对应有误的一项是（）A.《梅花三弄》一一笛曲B.《十面埋伏》一一古筝曲C.《汉宫秋月》一一二胡曲D.《高山流水》古琴曲
</w:t>
      </w:r>
    </w:p>
    <w:p/>
    <w:p>
      <w:pPr/>
      <w:r>
        <w:rPr>
          <w:rStyle w:val="myStyle"/>
        </w:rPr>
        <w:t xml:space="preserve">
	20、某学生家长给余老师送礼，想让余老师给其孩子安排最好的座位，余老师拒绝了余老师的做法（）o A.不正确，不利于取得家长信任B.不正确，不符合家校沟通要求C.正确，符合严慈相济的要求D.正确，符合廉洁从教的要求
</w:t>
      </w:r>
    </w:p>
    <w:p/>
    <w:p>
      <w:pPr/>
      <w:r>
        <w:rPr>
          <w:rStyle w:val="myStyle"/>
        </w:rPr>
        <w:t xml:space="preserve">
	21、提出“究天人之际，通占今之变”治史思想的史学家是（）o A.司马迁B.司马相如C.班固第5页共11页D.司马光
</w:t>
      </w:r>
    </w:p>
    <w:p/>
    <w:p>
      <w:pPr/>
      <w:r>
        <w:rPr>
          <w:rStyle w:val="myStyle"/>
        </w:rPr>
        <w:t xml:space="preserve">
	22、小王、小李、小张在一起，一位是工人，一位是农民，一位是教师现在只知道小张比教师年龄大，小王和农民不同岁，农民比小李年龄小因此我们可知（）o A.小李是工人，小张是农民，小王是教师B.小李是农民，小张是工人，小王是教师C.小李是教师，小张是工人，小王是农民D.小李是工人，小张是教师，小王是农民
</w:t>
      </w:r>
    </w:p>
    <w:p/>
    <w:p>
      <w:pPr/>
      <w:r>
        <w:rPr>
          <w:rStyle w:val="myStyle"/>
        </w:rPr>
        <w:t xml:space="preserve">
	23、李老师就校务公开问题向学校提建议，李老师的做法是在（）o A.行使教师权利B.履行教师义务C.影响学校的秩序D.给学校出难题
</w:t>
      </w:r>
    </w:p>
    <w:p/>
    <w:p>
      <w:pPr/>
      <w:r>
        <w:rPr>
          <w:rStyle w:val="myStyle"/>
        </w:rPr>
        <w:t xml:space="preserve">
	24、留守儿童小华身上有一些不良习惯，班主任应（）o A.关心爱护小华，加强对他的行为养成教育B.宽容理解小华，降低对他的要求并顺其自然C.严厉责罚小华，令其尽快改变不良习惯D.联系小华家长，责令其督促小华改变不良习惯
</w:t>
      </w:r>
    </w:p>
    <w:p/>
    <w:p>
      <w:pPr/>
      <w:r>
        <w:rPr>
          <w:rStyle w:val="myStyle"/>
        </w:rPr>
        <w:t xml:space="preserve">
	25、某教师积极参加学校工会活动，并对学校的改革发展建言献策.该教师行使的权利是（）o A.教育教学权B.控告检举权C.民主管理权D.培训进修权
</w:t>
      </w:r>
    </w:p>
    <w:p/>
    <w:p>
      <w:pPr/>
      <w:r>
        <w:rPr>
          <w:rStyle w:val="myStyle"/>
        </w:rPr>
        <w:t xml:space="preserve">
	26、下列关于教师与学生之间法律关系的说法，不正确的是（o A.教育与被教育的关系B.管理与被管理的关系第6页共11页C.保护与被保护的关系D.控制与被控制的关系
</w:t>
      </w:r>
    </w:p>
    <w:p/>
    <w:p>
      <w:pPr/>
      <w:r>
        <w:rPr>
          <w:rStyle w:val="myStyle"/>
        </w:rPr>
        <w:t xml:space="preserve">
	27、学科专家的建议是（）最主要的依据之一A.教育目的B.培养目标C.课程目标D.教学目标
</w:t>
      </w:r>
    </w:p>
    <w:p/>
    <w:p>
      <w:pPr/>
      <w:r>
        <w:rPr>
          <w:rStyle w:val="myStyle"/>
        </w:rPr>
        <w:t xml:space="preserve">
	28、中学教师黄某认为当地教育行政部门侵犯其权利而提出申诉，依据《中华人民共和国教师法》，受理其申诉的机关是（）o A.同级教育行政部门B.同级人民政府C.上级人民政府D.同级纪律检查部门
</w:t>
      </w:r>
    </w:p>
    <w:p/>
    <w:p>
      <w:pPr/>
      <w:r>
        <w:rPr>
          <w:rStyle w:val="myStyle"/>
        </w:rPr>
        <w:t xml:space="preserve">
	29、（）是我国古代最大的一部官修书，也是我国古代最大的一部丛书A.《四库全书》B.《永乐大典》C.《汉书》D.《隋书》阅卷入I得分
</w:t>
      </w:r>
    </w:p>
    <w:p/>
    <w:p>
      <w:pPr/>
      <w:r>
        <w:rPr>
          <w:rStyle w:val="myStyle"/>
        </w:rPr>
        <w:t xml:space="preserve">
	二、材料分析题（本题共3小题，每题14分，共42分）
</w:t>
      </w:r>
    </w:p>
    <w:p/>
    <w:p>
      <w:pPr/>
      <w:r>
        <w:rPr>
          <w:rStyle w:val="myStyle"/>
        </w:rPr>
        <w:t xml:space="preserve">
	1、为推广新的广播操，某学校决定举行广播操比赛有人选择某年级四个班针对广播操比赛全过程的教育情况进行了调查，发现四个班主任在动员、训练中对学生的教育大同小异,不同的是比赛结束成绩公布之后某
</w:t>
      </w:r>
    </w:p>
    <w:p/>
    <w:p>
      <w:pPr/>
      <w:r>
        <w:rPr>
          <w:rStyle w:val="myStyle"/>
        </w:rPr>
        <w:t xml:space="preserve">
	（1）班（冠军）同学们，经过全班同学的努力，我们班荣获了四个班级广播操比赛的冠军，老师祝贺你们，真为你们感到骄傲某
</w:t>
      </w:r>
    </w:p>
    <w:p/>
    <w:p>
      <w:pPr/>
      <w:r>
        <w:rPr>
          <w:rStyle w:val="myStyle"/>
        </w:rPr>
        <w:t xml:space="preserve">
	（2）班（第三名）老师不打算对这件事进行评价第7页共11页某
</w:t>
      </w:r>
    </w:p>
    <w:p/>
    <w:p>
      <w:pPr/>
      <w:r>
        <w:rPr>
          <w:rStyle w:val="myStyle"/>
        </w:rPr>
        <w:t xml:space="preserve">
	（3）班（第四名）同学们，这次广播操比赛，很多同学都尽力了，但还有一些方面做得不太好，因而成绩不太理想失败不可怕，只要同学们总结出成功和失败的原因，并将成功的经验用于今后的活动中去，改进这次比赛中反映出来的问题，我想我们一定能够成功!请同学们分组讨论一下，这次比赛同学们成功的经验和失败的教训……某
</w:t>
      </w:r>
    </w:p>
    <w:p/>
    <w:p>
      <w:pPr/>
      <w:r>
        <w:rPr>
          <w:rStyle w:val="myStyle"/>
        </w:rPr>
        <w:t xml:space="preserve">
	（4）班（第二名）这次比赛由于有的同学不努力，我们班没能获得冠军，老师很失望问题请你根据四位老师不同的做法，发表自己的看法
</w:t>
      </w:r>
    </w:p>
    <w:p/>
    <w:p>
      <w:pPr/>
      <w:r>
        <w:rPr>
          <w:rStyle w:val="myStyle"/>
        </w:rPr>
        <w:t xml:space="preserve">
	2、某初三生平时学习懈怠，课堂自律能力差，且经常干扰其他邻座学习，班主任教师多次教育不见改变教师联系父母，因种种原因，一直未能联系上班主任便三番五次找该生谈话，希望其自动退学，该生一来厌学，二来老师不断施压，最后选择了自动退学请就该班主任的做法的合理性进行分析，并结合你的经验，给予该班主任建议阅卷入得分
</w:t>
      </w:r>
    </w:p>
    <w:p/>
    <w:p>
      <w:pPr/>
      <w:r>
        <w:rPr>
          <w:rStyle w:val="myStyle"/>
        </w:rPr>
        <w:t xml:space="preserve">
	三、写作题（本大题共1小题，共50分）
</w:t>
      </w:r>
    </w:p>
    <w:p/>
    <w:p>
      <w:pPr/>
      <w:r>
        <w:rPr>
          <w:rStyle w:val="myStyle"/>
        </w:rPr>
        <w:t xml:space="preserve">
	1、请以“如何加强教师的职业道德修养”为题，写一篇论述文要求观点明确，论述具体,条理清楚，语言流畅不少于1000字第8页共11页第9页共11页。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2023-07-14T11:40:24+08:00</dcterms:created>
  <dcterms:modified xsi:type="dcterms:W3CDTF">2023-07-14T11:40:24+08:00</dcterms:modified>
</cp:coreProperties>
</file>

<file path=docProps/custom.xml><?xml version="1.0" encoding="utf-8"?>
<Properties xmlns="http://schemas.openxmlformats.org/officeDocument/2006/custom-properties" xmlns:vt="http://schemas.openxmlformats.org/officeDocument/2006/docPropsVTypes"/>
</file>