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数据分析中心新冠肺炎防控方案（第九版）考试试题 香港新冠数据分析</w:t>
      </w:r>
    </w:p>
    <w:p/>
    <w:p/>
    <w:p>
      <w:pPr/>
      <w:r>
        <w:rPr>
          <w:rStyle w:val="myStyle"/>
        </w:rPr>
        <w:t xml:space="preserve">数据分析中心新冠肺炎防控方案（第九版）考试试题</w:t>
      </w:r>
    </w:p>
    <w:p/>
    <w:p>
      <w:pPr/>
      <w:r>
        <w:rPr>
          <w:rStyle w:val="myStyle"/>
        </w:rPr>
        <w:t xml:space="preserve">一、选择题</w:t>
      </w:r>
    </w:p>
    <w:p/>
    <w:p>
      <w:pPr/>
      <w:r>
        <w:rPr>
          <w:rStyle w:val="myStyle"/>
        </w:rPr>
        <w:t xml:space="preserve">1.新冠疫情防控的总策略、总方针是（）［单选题］*A.“外防输入、内防反弹”、动态清零（正确答案）B.防规模性反弹、社会面清零C.防区域反弹、区域内清零D.预防为主、分级分类</w:t>
      </w:r>
    </w:p>
    <w:p/>
    <w:p>
      <w:pPr/>
      <w:r>
        <w:rPr>
          <w:rStyle w:val="myStyle"/>
        </w:rPr>
        <w:t xml:space="preserve">2.认真做好职工个人防护，加强宣传教育，引导职工养成（）等卫生习惯和生活方式［单选题］*A.“一米线，勤洗手、私筷制B.“两米线，勤洗手、公筷制B.“五米线，勤洗手、私筷制D.“一米线”、勤洗手、公筷制（正</w:t>
      </w:r>
    </w:p>
    <w:p/>
    <w:p>
      <w:pPr/>
      <w:r>
        <w:rPr>
          <w:rStyle w:val="myStyle"/>
        </w:rPr>
        <w:t xml:space="preserve">3.发现密切接触者应当于（）小时内转运至集中隔离场所，进行集中隔离医学观察O［单选题］*A.12B.8］正确答案）C.10D.</w:t>
      </w:r>
    </w:p>
    <w:p/>
    <w:p>
      <w:pPr/>
      <w:r>
        <w:rPr>
          <w:rStyle w:val="myStyle"/>
        </w:rPr>
        <w:t xml:space="preserve">64.病例和无症状感染者居住地，以及活动频繁且疫情传播风险较高的工作地和活动地等区域，划为（）o［单选题］*A.高风险区（正确答案）B.中风险区C.低风险区D.以上都是</w:t>
      </w:r>
    </w:p>
    <w:p/>
    <w:p>
      <w:pPr/>
      <w:r>
        <w:rPr>
          <w:rStyle w:val="myStyle"/>
        </w:rPr>
        <w:t xml:space="preserve">5.乘电梯时，乘坐公共交通工具时，进入人员密集的公共场所时，应佩戴口罩;出现发热、干咳、乏力、咽痛等症状时，就医时，建议佩戴医用外科口罩或以上级别口罩口罩需及时更换，每个口罩累计佩戴时间不超过（）小时［单选题］*A.4B.8（正确答案）C.12D.</w:t>
      </w:r>
    </w:p>
    <w:p/>
    <w:p>
      <w:pPr/>
      <w:r>
        <w:rPr>
          <w:rStyle w:val="myStyle"/>
        </w:rPr>
        <w:t xml:space="preserve">246.当前，新冠疫苗接种重点对象是（）［单选题］*A.3岁以上人群B.18岁以上人群C60岁及以上老年人群（正确答案）D.18岁以下60岁以上人群</w:t>
      </w:r>
    </w:p>
    <w:p/>
    <w:p>
      <w:pPr/>
      <w:r>
        <w:rPr>
          <w:rStyle w:val="myStyle"/>
        </w:rPr>
        <w:t xml:space="preserve">7.聚集性疫情是指一周内在同一学校、居民小区、工厂、自然村、医疗机构等范围内发现（）病例和无症状感染者［单选题］*A.5例及以上B.3例及以上C.2例及以上（正确答案）D.2-5例及以上</w:t>
      </w:r>
    </w:p>
    <w:p/>
    <w:p>
      <w:pPr/>
      <w:r>
        <w:rPr>
          <w:rStyle w:val="myStyle"/>
        </w:rPr>
        <w:t xml:space="preserve">8.患者隔离的场所可采取排风（包括自然通风和机械排风）措施，保持室内空气流通每日通风（）次，每次不少于（D）分钟［单选题］*A.115B.320C.215-20D.2?320?30正确答案</w:t>
      </w:r>
    </w:p>
    <w:p/>
    <w:p>
      <w:pPr/>
      <w:r>
        <w:rPr>
          <w:rStyle w:val="myStyle"/>
        </w:rPr>
        <w:t xml:space="preserve">9.确诊病例在定点医疗机构进行隔离治疗，治愈出院后，应当居家健康监测天o［单选题］*A.7正确答案B.3C.14D.</w:t>
      </w:r>
    </w:p>
    <w:p/>
    <w:p>
      <w:pPr/>
      <w:r>
        <w:rPr>
          <w:rStyle w:val="myStyle"/>
        </w:rPr>
        <w:t xml:space="preserve">2110.采取的管控措施是人不出区、错峰取物［单选题］*风险区B.低风险区c.中风险区正确答案D.管控区</w:t>
      </w:r>
    </w:p>
    <w:p/>
    <w:p>
      <w:pPr/>
      <w:r>
        <w:rPr>
          <w:rStyle w:val="myStyle"/>
        </w:rPr>
        <w:t xml:space="preserve">11.针对感染来源不明的病例，迅速开展溯源调查，坚持人、物、环境同查，优先排查的来源［单选题］*A.可疑物品B.环境污染C.人传正确答案D.以上均是</w:t>
      </w:r>
    </w:p>
    <w:p/>
    <w:p>
      <w:pPr/>
      <w:r>
        <w:rPr>
          <w:rStyle w:val="myStyle"/>
        </w:rPr>
        <w:t xml:space="preserve">12.医疗机构发热门诊、感染科门诊等，应在每日工作结束后，按照消毒的耍求进行处理［单选题］*A.重点B.终末（正确答案）C.随时D.预防性</w:t>
      </w:r>
    </w:p>
    <w:p/>
    <w:p>
      <w:pPr/>
      <w:r>
        <w:rPr>
          <w:rStyle w:val="myStyle"/>
        </w:rPr>
        <w:t xml:space="preserve">13.对于发现早、病例少、没有发生社区持续传播的疫情，流行病学调查时应（）o［单选题］*A.快速、重点B.快速、分类C快速、精准（正确答案）D.快速、分区</w:t>
      </w:r>
    </w:p>
    <w:p/>
    <w:p>
      <w:pPr/>
      <w:r>
        <w:rPr>
          <w:rStyle w:val="myStyle"/>
        </w:rPr>
        <w:t xml:space="preserve">14.对病例或无症状感染者住院、转运期间，患者排泄物、呕吐物、体液及其污染的环境和物品，及时进行（）消毒［单选题］*A.预防性B.重点C.随时（正确答案）D.终末</w:t>
      </w:r>
    </w:p>
    <w:p/>
    <w:p>
      <w:pPr/>
      <w:r>
        <w:rPr>
          <w:rStyle w:val="myStyle"/>
        </w:rPr>
        <w:t xml:space="preserve">15.对早期病例进行流调时，应（），判定密切接触者、密接的密接及暴露人员［单选题］*A.明确病例感染来源（正确答案）B.明确病例接触史C.明确病例旅居史D.明确病例传播链</w:t>
      </w:r>
    </w:p>
    <w:p/>
    <w:p>
      <w:pPr/>
      <w:r>
        <w:rPr>
          <w:rStyle w:val="myStyle"/>
        </w:rPr>
        <w:t xml:space="preserve">16.高风险区连续（）天无新增感染者，且第7天风险区域内所有人员完成一轮核酸筛查均为阴性，降为中风险区［单选题］*A.7（正确答案）B.7C.7D.</w:t>
      </w:r>
    </w:p>
    <w:p/>
    <w:p>
      <w:pPr/>
      <w:r>
        <w:rPr>
          <w:rStyle w:val="myStyle"/>
        </w:rPr>
        <w:t xml:space="preserve">317.对有证据提示物品、环境是传染源的，应采用（）的方式，避免证据丢失［单选题］*A.先采样，再封控，后消毒B.先封控，再采样，后消毒（正确答案）C.先采样，再消毒，后封控D.先消毒，再采样，后封控</w:t>
      </w:r>
    </w:p>
    <w:p/>
    <w:p>
      <w:pPr/>
      <w:r>
        <w:rPr>
          <w:rStyle w:val="myStyle"/>
        </w:rPr>
        <w:t xml:space="preserve">18.在重点场所、重点机构和重点人群新冠肺炎疫情防控技术指南中，下列不属于重点场所的是（）o［单选题］*A.火车站B.远大好百客超市C.植物园（正确答案）D.万达电影院</w:t>
      </w:r>
    </w:p>
    <w:p/>
    <w:p>
      <w:pPr/>
      <w:r>
        <w:rPr>
          <w:rStyle w:val="myStyle"/>
        </w:rPr>
        <w:t xml:space="preserve">19.疑似病例连续（）次新冠病毒核酸检测阴性（采样时间至少间隔24小时），可排除疑似病例诊断［单选题］*A.1B.2（正确答案）C.3D.</w:t>
      </w:r>
    </w:p>
    <w:p/>
    <w:p>
      <w:pPr/>
      <w:r>
        <w:rPr>
          <w:rStyle w:val="myStyle"/>
        </w:rPr>
        <w:t xml:space="preserve">420.密切接触者解除集中医学观察后，返回居住地的要求是（）o［单选题］*A.自行步行返回B.自驾车返回C.“点对点”闭环返回（正确答案）D.以上均可以</w:t>
      </w:r>
    </w:p>
    <w:p/>
    <w:p>
      <w:pPr/>
      <w:r>
        <w:rPr>
          <w:rStyle w:val="myStyle"/>
        </w:rPr>
        <w:t xml:space="preserve">二、填空题</w:t>
      </w:r>
    </w:p>
    <w:p/>
    <w:p>
      <w:pPr/>
      <w:r>
        <w:rPr>
          <w:rStyle w:val="myStyle"/>
        </w:rPr>
        <w:t xml:space="preserve">21.新冠肺炎传染源主要是新冠肺炎确诊病例和（），人群普遍易感［填空题］________________________________（答案无症状感染者）</w:t>
      </w:r>
    </w:p>
    <w:p/>
    <w:p>
      <w:pPr/>
      <w:r>
        <w:rPr>
          <w:rStyle w:val="myStyle"/>
        </w:rPr>
        <w:t xml:space="preserve">22.奥密克戎变异株平均潜伏期多为（）天，传播能力更强，传播速度更快，感染剂量更低，致病力减弱，具有更强的免疫逃逸能力，现有疫苗对预防该变异株所致的重症和死亡仍有效［填空题］________________________________（答案:2-4）</w:t>
      </w:r>
    </w:p>
    <w:p/>
    <w:p>
      <w:pPr/>
      <w:r>
        <w:rPr>
          <w:rStyle w:val="myStyle"/>
        </w:rPr>
        <w:t xml:space="preserve">23.（）是当前我国本土疫情的优势流行株［填空题］________________________________（答案奥密克戎变异株）</w:t>
      </w:r>
    </w:p>
    <w:p/>
    <w:p>
      <w:pPr/>
      <w:r>
        <w:rPr>
          <w:rStyle w:val="myStyle"/>
        </w:rPr>
        <w:t xml:space="preserve">三、判断题</w:t>
      </w:r>
    </w:p>
    <w:p/>
    <w:p>
      <w:pPr/>
      <w:r>
        <w:rPr>
          <w:rStyle w:val="myStyle"/>
        </w:rPr>
        <w:t xml:space="preserve">24.第九版中要求，对本土疫情进行流行病学调查时，优先判定和管理与病例接触频繁、持续时间长等感染风险较高的密切接触者［判断题］*对（正确答案）错</w:t>
      </w:r>
    </w:p>
    <w:p/>
    <w:p>
      <w:pPr/>
      <w:r>
        <w:rPr>
          <w:rStyle w:val="myStyle"/>
        </w:rPr>
        <w:t xml:space="preserve">25.抗原检测不作为确诊病例或无症状感染者诊断的依据，仅用作核酸检测方法的补充［判断题］*对（正确答案）错</w:t>
      </w:r>
    </w:p>
    <w:p/>
    <w:p>
      <w:pPr/>
      <w:r>
        <w:rPr>
          <w:rStyle w:val="myStyle"/>
        </w:rPr>
        <w:t xml:space="preserve">26.防控第九版中要求密切接触者采取“7天集中隔离医学观察+7天居家健康监测”管理措施［判断题］*对错（正确答案）</w:t>
      </w:r>
    </w:p>
    <w:p/>
    <w:p>
      <w:pPr/>
      <w:r>
        <w:rPr>
          <w:rStyle w:val="myStyle"/>
        </w:rPr>
        <w:t xml:space="preserve">27.接触病毒污染的物品也可造成新型冠状病毒感染［判断题］*对（正确答案）错</w:t>
      </w:r>
    </w:p>
    <w:p/>
    <w:p>
      <w:pPr/>
      <w:r>
        <w:rPr>
          <w:rStyle w:val="myStyle"/>
        </w:rPr>
        <w:t xml:space="preserve">28.病例或无症状感染者转移后，应对其居住或活动过的场所进行重点消毒［判断题］*对错（正确答案）</w:t>
      </w:r>
    </w:p>
    <w:p/>
    <w:p>
      <w:pPr/>
      <w:r>
        <w:rPr>
          <w:rStyle w:val="myStyle"/>
        </w:rPr>
        <w:t xml:space="preserve">四、简答题</w:t>
      </w:r>
    </w:p>
    <w:p/>
    <w:p>
      <w:pPr/>
      <w:r>
        <w:rPr>
          <w:rStyle w:val="myStyle"/>
        </w:rPr>
        <w:t xml:space="preserve">29.简要写出公民防疫基本行为准则包括哪些方面？［填空题］。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2023-09-19T18:06:04+08:00</dcterms:created>
  <dcterms:modified xsi:type="dcterms:W3CDTF">2023-09-19T18:06:04+08:00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