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第21届推广普通话宣传周活动总结</w:t>
      </w:r>
    </w:p>
    <w:p/>
    <w:p/>
    <w:p>
      <w:pPr/>
      <w:r>
        <w:rPr>
          <w:rStyle w:val="myStyle"/>
        </w:rPr>
        <w:t xml:space="preserve">
	2018年9月10日―2018年9月16日是第21届全国推普周。
</w:t>
      </w:r>
    </w:p>
    <w:p/>
    <w:p>
      <w:pPr/>
      <w:r>
        <w:rPr>
          <w:rStyle w:val="myStyle"/>
        </w:rPr>
        <w:t xml:space="preserve">
	第21届推广普通话宣传周活动总结
</w:t>
      </w:r>
    </w:p>
    <w:p/>
    <w:p>
      <w:pPr/>
      <w:r>
        <w:rPr>
          <w:rStyle w:val="myStyle"/>
        </w:rPr>
        <w:t xml:space="preserve">
	根据《xx市第21届全国推广普通话宣传周活动方案》文件精神，结合我局工作实际，大力宣传，广泛动员，以“说好普通话，迈进新时代”为主题，开展了一系列丰富多彩的活动，使广大职工在活动中体验，在活动中说好普通话，写好中国字。现将工作总结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以习近平新时代中国特色社会主义思想为指导，深入贯彻党的十九大精神和国家语言文字方针政策和法律法规，大力推广和规范使用国家通用语言文字，提升广大职工语言能力，传承发展中华优秀传统文化。
</w:t>
      </w:r>
    </w:p>
    <w:p/>
    <w:p>
      <w:pPr/>
      <w:r>
        <w:rPr>
          <w:rStyle w:val="myStyle"/>
        </w:rPr>
        <w:t xml:space="preserve">
	二、活动开展
</w:t>
      </w:r>
    </w:p>
    <w:p/>
    <w:p>
      <w:pPr/>
      <w:r>
        <w:rPr>
          <w:rStyle w:val="myStyle"/>
        </w:rPr>
        <w:t xml:space="preserve">
	（一）紧扣主题，开展规范汉字书写活动
</w:t>
      </w:r>
    </w:p>
    <w:p/>
    <w:p>
      <w:pPr/>
      <w:r>
        <w:rPr>
          <w:rStyle w:val="myStyle"/>
        </w:rPr>
        <w:t xml:space="preserve">
	2018年是贯彻党的十九大精神的开局之年，是改革开放40周年，是中国特色社会主义进入新时代的关键历史节点，在市民政局系统内开展了规范汉字书写活动，局属各支部党员踊跃参加，纷纷在田字格内书写名言警句、诗词歌赋等经典，以文养人，以字怡人。
</w:t>
      </w:r>
    </w:p>
    <w:p/>
    <w:p>
      <w:pPr/>
      <w:r>
        <w:rPr>
          <w:rStyle w:val="myStyle"/>
        </w:rPr>
        <w:t xml:space="preserve">
	（二）加强宣传，提升推普活动综合成效
</w:t>
      </w:r>
    </w:p>
    <w:p/>
    <w:p>
      <w:pPr/>
      <w:r>
        <w:rPr>
          <w:rStyle w:val="myStyle"/>
        </w:rPr>
        <w:t xml:space="preserve">
	为局属各单位发放了第21届全国推广普通话宣传周海报，并张贴在各单位的宣传栏处。各单位以此为契机，全面贯彻国家语言文字方针政策和法律法规，大力推广和规范使用国家通用语言文字，提升广大职工的语言文字能力，传承发展中华优秀传统文化。
</w:t>
      </w:r>
    </w:p>
    <w:p/>
    <w:p>
      <w:pPr/>
      <w:r>
        <w:rPr>
          <w:rStyle w:val="myStyle"/>
        </w:rPr>
        <w:t xml:space="preserve">
	（三）多措并举，助力推普活动开展
</w:t>
      </w:r>
    </w:p>
    <w:p/>
    <w:p>
      <w:pPr/>
      <w:r>
        <w:rPr>
          <w:rStyle w:val="myStyle"/>
        </w:rPr>
        <w:t xml:space="preserve">
	9月13日，在市民政局九楼会议室开展了机关第一支部“5+N”主题党日活动，其中，第一支部6名党员集体诵读了《牢记为人民谋幸福初心》，通过诵读，让支部全体党员再次深刻领悟到，作为共产党人应始终不忘初心、牢记使命；通过诵读，不断提升广大党员的语言使用规范能力。
</w:t>
      </w:r>
    </w:p>
    <w:p/>
    <w:p>
      <w:pPr/>
      <w:r>
        <w:rPr>
          <w:rStyle w:val="myStyle"/>
        </w:rPr>
        <w:t xml:space="preserve">
	本届推普周系列活动的开展，增强了广大党员群众的语言文字规范意识和参与意识，营造了“人人讲普通话，人人写规范字”的良好氛围，有效提高了干部职工使用普通话，运用规范字的能力和水平。“推普周”是短暂的，但“推普”的任务是延续的。我们要从自身做起，说好普通话，用好规范字，弘扬民族文化，树立民族精神，为构建社会主义现代化强国而努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2023-10-23T15:46:03+08:00</dcterms:created>
  <dcterms:modified xsi:type="dcterms:W3CDTF">2023-10-23T15:46:03+08:00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