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中学语文教师实习报告：课堂教学、班主任工作</w:t>
      </w:r>
    </w:p>
    <w:p/>
    <w:p/>
    <w:p>
      <w:pPr/>
      <w:r>
        <w:rPr>
          <w:rStyle w:val="myStyle"/>
        </w:rPr>
        <w:t xml:space="preserve">
	美中学座落于xx县县城南星路中段。学校占地45亩。建筑面积12000余平米。学校现有标准教室28个，专用教室18个，教学楼班班有投影仪，教学楼集教学、办公、阅览、实验于一体。学校实行的是寄宿制。学校现有在校生1788多人。音体美中学师资力量雄厚，教职工103人，任课教师88人。中高级教师10人，中级教师93人，省市级骨干教师5名，县级骨干教师和学科带头人11人。
</w:t>
      </w:r>
    </w:p>
    <w:p/>
    <w:p>
      <w:pPr/>
      <w:r>
        <w:rPr>
          <w:rStyle w:val="myStyle"/>
        </w:rPr>
        <w:t xml:space="preserve">
	我在那里实习的基本内容包括两部分：课堂教学、班主任工作。此外，还有其他的一些工作
</w:t>
      </w:r>
    </w:p>
    <w:p/>
    <w:p>
      <w:pPr/>
      <w:r>
        <w:rPr>
          <w:rStyle w:val="myStyle"/>
        </w:rPr>
        <w:t xml:space="preserve">
	我实习的班级――初二(2)班，全班有56个学生，是一个很优秀的班级，他们的语文老师，也就是我的指导老师同时还是政教处副主任，颇受关注，他们使用的又是我所不熟悉的新教材，这些都让我颇感压力，因为我作为他们的实习老师，总是要给他们上课的。虽然我生性不是很内向，但是站在讲台上，有那么多的眼睛看你，我还是会感到紧张。所以第一次试讲时，都不知道自己在做什么。通过指导老师韩秀丽老师的帮助和鼓励，我慢慢放开了一些，从心理上克服紧张情绪，不怕出错，终于可以去讲了。由此，我觉得人必须首先敢于去表达自己，不要担心出丑、丢面子，上了讲台以后，下面有那么多双眼睛盯着你，期待着你的表演，所以一定不能胆怯，要镇定从容，大胆地去说去讲，自信地去说去奖。即使自己并不确定某些知识点正确与否，带了讲台之后也不能表现出来。决不能犹犹豫豫，粘粘糊糊。要做到一点――敢于表达自己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2023-06-09T17:13:26+08:00</dcterms:created>
  <dcterms:modified xsi:type="dcterms:W3CDTF">2023-06-09T17:13:26+08:00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