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幼儿园团委工作计划格式</w:t>
      </w:r>
    </w:p>
    <w:p/>
    <w:p/>
    <w:p>
      <w:pPr/>
      <w:r>
        <w:rPr>
          <w:rStyle w:val="myStyle"/>
        </w:rPr>
        <w:t xml:space="preserve">
	《幼儿园团委工作计划格式》是由更多工作计划信息就在工作计划栏目。
</w:t>
      </w:r>
    </w:p>
    <w:p/>
    <w:p>
      <w:pPr/>
      <w:r>
        <w:rPr>
          <w:rStyle w:val="myStyle"/>
        </w:rPr>
        <w:t xml:space="preserve">
	新学期的工作拉开了序幕，在新学期里，我园团支部将在园党支部的引领下，以邓小平理论和“三个代表”重要思想为指导，深入贯彻党的十七大精神，紧密围绕团区委工作中心，深入学习邓小平理论，以“有利于凝聚青年，有利于服务青年，有利于领导青年”为原则，进一步推动共青团组织的基础建设，结合幼儿园的实际工作，进一步解放思想，开拓创新，进一步提高教育教学质量，激发青年团员的积极性、创造性，努力提高团支部在幼儿园改革和发展中的凝聚力，充分发挥共青团员的先锋模范作用。青年团员是我们幼儿园教师队伍中最活跃的群体，是幼儿园教育教学的生力军，是幼儿园可持续发展的巨大潜力。为了进一步增强团员的凝聚力，提高团员的积极性以及团员的思想觉悟，活跃团员的业余生活。本学期，特制定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2023-09-01T09:43:06+08:00</dcterms:created>
  <dcterms:modified xsi:type="dcterms:W3CDTF">2023-09-01T09:43:06+08:00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