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人事部门工作计划表</w:t></w:r></w:p><w:p/><w:p/><w:p><w:pPr/><w:r><w:rPr><w:rStyle w:val="myStyle"/></w:rPr><w:t xml:space="preserve"><p>　　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2023-05-08T08:29:34+08:00</dcterms:created>
  <dcterms:modified xsi:type="dcterms:W3CDTF">2023-05-08T08:29:34+08:00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