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骨干教师培训总结：挖掘教师个性，打造教学品牌</w:t>
      </w:r>
    </w:p>
    <w:p/>
    <w:p/>
    <w:p>
      <w:pPr/>
      <w:r>
        <w:rPr>
          <w:rStyle w:val="myStyle"/>
        </w:rPr>
        <w:t xml:space="preserve">
</w:t>
      </w:r>
    </w:p>
    <w:p/>
    <w:p>
      <w:pPr/>
      <w:r>
        <w:rPr>
          <w:rStyle w:val="myStyle"/>
        </w:rPr>
        <w:t xml:space="preserve">
	骨干教师培训总结挖掘教师个性，打造教学品牌2023年的骨干教师培训总结挖掘教师个性，打造教学品牌随着社会的不断发展，教学质量的要求也越来越高作为教育行业的从业者，我们需要不断提升自己的教育水平，以适应社会对于高素质人才的需求因此，近期我们学校组织了骨干教师培训，强调挖掘教师个性，打造教学品牌的重要性
</w:t>
      </w:r>
    </w:p>
    <w:p/>
    <w:p>
      <w:pPr/>
      <w:r>
        <w:rPr>
          <w:rStyle w:val="myStyle"/>
        </w:rPr>
        <w:t xml:space="preserve">
	一、重视教师个性，实现自我价值很多人认为教育行业中没有优秀或不优秀之分，这种观点是错误的每个教师都有自己独特的个性，也会因此产生不同的教学方式和风格因此，我们应该重视每个教师的个性，鼓励他们按照自己的方式去教学只有教师找到了自己的教学特色，才能更好地实现自我价值和职业追求在骨干教师培训中，我们学校主张“尊重每一个细节，倾听每一位老师”通过观察、交流，科学地挖掘出教师的个性特点，激发他们对教学的热情和兴趣这样也能更好地推动学校教育教学活动的蓬勃发展
</w:t>
      </w:r>
    </w:p>
    <w:p/>
    <w:p>
      <w:pPr/>
      <w:r>
        <w:rPr>
          <w:rStyle w:val="myStyle"/>
        </w:rPr>
        <w:t xml:space="preserve">
	二、倡导多元化教学方法，提高学生成绩教学是实现师生双方交流与共同成长的过程在骨干教师培训中，我们也强调了适应学生多样化需求、倡导多元化教学方法这一问题除了传统的教学方式以外，我们也鼓励老师尝试与创新多种教学方法，以达到更好地教育效果在现代社会发展的背景下，学生的学习模式也不断变化他们的认知、习惯和接受能力也有了很大的提升因此，教师不能一成不变，应该适应文化多样化和多元化教学的需求
</w:t>
      </w:r>
    </w:p>
    <w:p/>
    <w:p>
      <w:pPr/>
      <w:r>
        <w:rPr>
          <w:rStyle w:val="myStyle"/>
        </w:rPr>
        <w:t xml:space="preserve">
	三、扩大教学品牌影响，树立个人形象在传统的教学模式下，教师往往只是单向传授，学生也难以打破传统的教学方法，进而发挥自己的才华而最新的骨干教师培训中，我们加强了与学生双向交流的活动，让学生也能发挥自己的优势同时，也引导教师通过多种形象宣传手段，如微信、微博等社交媒体，将自己的教学品牌打造得更加完美在教师自己的形象树立方面，我们应该通过自己的教育经验和成果去拓展自己的影响力同时，也要竭力为学生创造一个积极的教学氛围，建设一个共同成长的教育环境，这样才能够真正树立好教师的形象
</w:t>
      </w:r>
    </w:p>
    <w:p/>
    <w:p>
      <w:pPr/>
      <w:r>
        <w:rPr>
          <w:rStyle w:val="myStyle"/>
        </w:rPr>
        <w:t xml:space="preserve">
	四、全面培养教育人才，实现行业良性循环“一棵树不成林，一只鸟难以彩云”，在现代教育行业中，不仅仅是一位优秀的教师就足以打破教育行业的壁垒学校及行业部门应该更为重视全方位的人才培养，聚群贤达之士同时，进行教育体制的改革，优化人才选拔机制，保证教育行业的良性发展因此，在今后的教育行业中，我们需要更加关注教师的培养，提高教师的教学水平加强对中青年教师的考察评价、提升对教师的待遇、促进教师与企业等行业的紧密联合由此不断提高教育行业整体素质，从而实现行业的良性发展综上所述，骨干教师培训是促进教育行业整体发展的重点，有助于挖掘教师个性，打造教学品牌，倡导多元化教学方法，扩大教学品牌影响，树立个人形象，全面培养教育人才，实现行业良性循环希望在未来的教育事业中，我们能够逐步实现这些目标，更好地培养出高素质的人才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2023-09-18T05:09:04+08:00</dcterms:created>
  <dcterms:modified xsi:type="dcterms:W3CDTF">2023-09-18T05:09:04+08:00</dcterms:modified>
</cp:coreProperties>
</file>

<file path=docProps/custom.xml><?xml version="1.0" encoding="utf-8"?>
<Properties xmlns="http://schemas.openxmlformats.org/officeDocument/2006/custom-properties" xmlns:vt="http://schemas.openxmlformats.org/officeDocument/2006/docPropsVTypes"/>
</file>