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湖北省黄冈市浠水县200-2023学年第一次月考河口中学九年级上学期历史试题</w:t>
      </w:r>
    </w:p>
    <w:p/>
    <w:p/>
    <w:p>
      <w:pPr/>
      <w:r>
        <w:rPr>
          <w:rStyle w:val="myStyle"/>
        </w:rPr>
        <w:t xml:space="preserve">
</w:t>
      </w:r>
    </w:p>
    <w:p/>
    <w:p>
      <w:pPr/>
      <w:r>
        <w:rPr>
          <w:rStyle w:val="myStyle"/>
        </w:rPr>
        <w:t xml:space="preserve">
	姓名:河口中学二二二年秋季第一次月考九年级考号:历史试题※※※※※※※※※※※※满分60分时间分钟※※※※※※亲爱的同学沉着应试,认真书写,祝你取得满意成绩!※※※※※※※※※※※※
</w:t>
      </w:r>
    </w:p>
    <w:p/>
    <w:p>
      <w:pPr/>
      <w:r>
        <w:rPr>
          <w:rStyle w:val="myStyle"/>
        </w:rPr>
        <w:t xml:space="preserve">
	一、选择题（每小题2分，共30分）※※※※※※
</w:t>
      </w:r>
    </w:p>
    <w:p/>
    <w:p>
      <w:pPr/>
      <w:r>
        <w:rPr>
          <w:rStyle w:val="myStyle"/>
        </w:rPr>
        <w:t xml:space="preserve">
	1.《汉谟拉比法典》石柱、殷墟出土的刻有文字的甲骨被历史学家认定为研究古巴比伦历史和中国商朝历史的极其重要的文物这是因为（※※※※※※A.文献资料更接近史实B.史学研究更依赖原始资料※※※※※※）※※※※※※C.文物资料最具有权威性D.文物兼有实物史料和文献史料的价值※※※※※※
</w:t>
      </w:r>
    </w:p>
    <w:p/>
    <w:p>
      <w:pPr/>
      <w:r>
        <w:rPr>
          <w:rStyle w:val="myStyle"/>
        </w:rPr>
        <w:t xml:space="preserve">
	2.黑格尔说“提起古希腊，每一个欧洲文化人都有一种家园的感觉”黑格尔强调的是（）※※※※※※※※※※※※A.希腊城邦“小国寡民”的特点B.古希腊是奥林匹克的故乡※※※※※※C.希腊是欧洲文明的发祥地D.古希腊是民主政治的摇篮※※※※※※
</w:t>
      </w:r>
    </w:p>
    <w:p/>
    <w:p>
      <w:pPr/>
      <w:r>
        <w:rPr>
          <w:rStyle w:val="myStyle"/>
        </w:rPr>
        <w:t xml:space="preserve">
	3.在雅典人看来，在平等公民组成的城邦中，以一人高高凌驾于全邦人民之上是不合乎自然的如果某行政官权势太大，就可能危害国家，公民就可以在每年举行一次的秘密投票中把※※※※※※他驱逐出境这种放逐法类似于现代的（※※※※※※A.弹劾B.监察C.任免D.制衡※※※※※※4）,西欧庄园由领主住所、村舍、教堂、耕地、水磨房等设施组成；在庄园里领主对农奴行使※※※※※※征税权等，拥有武装力量和控制灵魂的教堂这反映了，庄园（※※※※※※A.是近代欧洲人居住和生活的场所B.是领主统治下独立自主的政治组织※※※※※※C.是封闭的和自给自足的经济单位D.是经济生产和社会治理的基本单位※※※※※※
</w:t>
      </w:r>
    </w:p>
    <w:p/>
    <w:p>
      <w:pPr/>
      <w:r>
        <w:rPr>
          <w:rStyle w:val="myStyle"/>
        </w:rPr>
        <w:t xml:space="preserve">
	5.9世纪西欧封臣的效忠普词是“我……效忠我的主人，爱其所爱，仇其所仇主人凡践履契※※※※※※约，因我委身投附而善待于我，赐我以应得，则我的一言一行，一举一动，必将以他的意志为准，※※※※※※绝无违背”由此可知，封君与封臣之间（）※※※※※※A.有森严的等级界限B.有强烈的契约意识※※※※※※C.有绝对的隶属关系D.以土地为双方纽带※※※※※※
</w:t>
      </w:r>
    </w:p>
    <w:p/>
    <w:p>
      <w:pPr/>
      <w:r>
        <w:rPr>
          <w:rStyle w:val="myStyle"/>
        </w:rPr>
        <w:t xml:space="preserve">
	6.大化改新后，私地转化为国有的公地，私民转变为公民，公民分得了土地，摆脱了依附地位，※※※※※※农民的生产积极性提高，促进了日本社会经济的发展这表明（）※※※※※※A.大化改新促进了生产力的发展B.农民成为了土地的主人※※※※※※C.日本成为中央集权的封建国家D.日本积极学习唐朝制度※※※※※※
</w:t>
      </w:r>
    </w:p>
    <w:p/>
    <w:p>
      <w:pPr/>
      <w:r>
        <w:rPr>
          <w:rStyle w:val="myStyle"/>
        </w:rPr>
        <w:t xml:space="preserve">
	7.“青春是多么美丽啊，却留不住这逝水年华！得欢乐时且欢乐吧，谁知明天有没有这闲暇！”※※※※※※下列关于这首诗所反映的生活态度表述最准确的是（※※※※※※A.发扬人的个性，享受现世生活B.反对宗教神学，倡导天赋人权※※※※※※）C.提倡生而平等，主张自由民主D.强调理性主义，反对封建教会※※※※※※
</w:t>
      </w:r>
    </w:p>
    <w:p/>
    <w:p>
      <w:pPr/>
      <w:r>
        <w:rPr>
          <w:rStyle w:val="myStyle"/>
        </w:rPr>
        <w:t xml:space="preserve">
	8.但丁被誉为“旧时代的最后一位诗人,同时又是新时代的从初一位诗人”这里的“旧时※※※※※※代”“新时代”分别指（）※※※※※※A.奴隶时代封建时代B.封建时代资本主义时代※※※※※※C资本主义时代社会主义时代D.社会主义共产主义时代※※※※※※
</w:t>
      </w:r>
    </w:p>
    <w:p/>
    <w:p>
      <w:pPr/>
      <w:r>
        <w:rPr>
          <w:rStyle w:val="myStyle"/>
        </w:rPr>
        <w:t xml:space="preserve">
	9.埃及被认为是“尼罗河的赠礼”，下列对此说法理解最为准确的是（※※※※※※）※※※※※※A.尼罗河给埃及人提供了充足的水源B.埃及建立在尼罗河边，航运便利C尼罗河孕育了埃及文明D.尼罗河给埃及带来肥沃的土壤
</w:t>
      </w:r>
    </w:p>
    <w:p/>
    <w:p>
      <w:pPr/>
      <w:r>
        <w:rPr>
          <w:rStyle w:val="myStyle"/>
        </w:rPr>
        <w:t xml:space="preserve">
	10.在一部反映印度古代社会生活的电影中，出现了下面的画面:一位白发苍苍的老国王向一位年幼的孩子行礼这位孩子的身份最有可能是（）A.婆罗门B.刹帝利C吠舍D.首陀罗1L创立于公元前6世纪，创始人为乔达摩?悉达多，提出“众生平等”宣扬“忍耐顺从”，是世界三大宗教之一，它是A.佛教B.基督教C.伊斯兰教D.印度教
</w:t>
      </w:r>
    </w:p>
    <w:p/>
    <w:p>
      <w:pPr/>
      <w:r>
        <w:rPr>
          <w:rStyle w:val="myStyle"/>
        </w:rPr>
        <w:t xml:space="preserve">
	12.古希腊哲学成就突出，其中提出了“原子论”，认为宇宙万物是由微小的“原子”组成的哲学家是（）A.苏格拉底B.德谟克利特C柏拉图D.亚里士多德
</w:t>
      </w:r>
    </w:p>
    <w:p/>
    <w:p>
      <w:pPr/>
      <w:r>
        <w:rPr>
          <w:rStyle w:val="myStyle"/>
        </w:rPr>
        <w:t xml:space="preserve">
	13.民间谚语为历史研究提供了珍贵的资料，“我的附庸的附庸，不是我的附庸”，表明（）A.封臣要对封君忠诚B.封君不必对封臣提供相应保护C封君与封臣等级鲜明，权利、义务相交织D.封臣要在封君需要时有偿服兵役
</w:t>
      </w:r>
    </w:p>
    <w:p/>
    <w:p>
      <w:pPr/>
      <w:r>
        <w:rPr>
          <w:rStyle w:val="myStyle"/>
        </w:rPr>
        <w:t xml:space="preserve">
	14.西欧城市居民与封建领主在争取城市自由和自治的斗争中，主要是通过（）A.金钱赎买和武力斗争方式B.行会联合和王权结盟方式C市民公决和城市议会方式D.王朝战争和经济封闭方式
</w:t>
      </w:r>
    </w:p>
    <w:p/>
    <w:p>
      <w:pPr/>
      <w:r>
        <w:rPr>
          <w:rStyle w:val="myStyle"/>
        </w:rPr>
        <w:t xml:space="preserve">
	15.从根本上讲，撬动欧洲文艺复兴的杠杆是（）A.基督教神学的桎梏B.资本主义萌芽C人的智慧和创造力D.古希腊罗马文化艺术
</w:t>
      </w:r>
    </w:p>
    <w:p/>
    <w:p>
      <w:pPr/>
      <w:r>
        <w:rPr>
          <w:rStyle w:val="myStyle"/>
        </w:rPr>
        <w:t xml:space="preserve">
	二、非选择题（16题8分，17题10分，18题12分共30分）
</w:t>
      </w:r>
    </w:p>
    <w:p/>
    <w:p>
      <w:pPr/>
      <w:r>
        <w:rPr>
          <w:rStyle w:val="myStyle"/>
        </w:rPr>
        <w:t xml:space="preserve">
	16.【文艺复兴】（10分）材料一
</w:t>
      </w:r>
    </w:p>
    <w:p/>
    <w:p>
      <w:pPr/>
      <w:r>
        <w:rPr>
          <w:rStyle w:val="myStyle"/>
        </w:rPr>
        <w:t xml:space="preserve">
	14、15世纪，资本主义已经出现在意大利的沿海城市新生的资产阶级为了求得自身的发展，必须首先在思想上从中世纪宗教神学的桎梏下解放出来为此，他们借用古典文化来表达自己的世界观和人生观文艺复兴是新兴资产阶级反封建斗争在意识形态上的反映材料二在中世纪，人类意识的两方面--内心自省和外界观察都一样-直处在一层共同的纱幕之下，处于睡眠或半醒状态这层纱幕是由信仰、幻想和幼稚的偏见织成的,透过它向外看，世界和历史都罩了一层奇怪的色彩……在意大利，这层纱幕最先烟消云散
</w:t>
      </w:r>
    </w:p>
    <w:p/>
    <w:p>
      <w:pPr/>
      <w:r>
        <w:rPr>
          <w:rStyle w:val="myStyle"/>
        </w:rPr>
        <w:t xml:space="preserve">
	（1）根据材料一并结合所学知识，概括文艺复兴在意大利兴起的原因以及其开展的方式（4分）
</w:t>
      </w:r>
    </w:p>
    <w:p/>
    <w:p>
      <w:pPr/>
      <w:r>
        <w:rPr>
          <w:rStyle w:val="myStyle"/>
        </w:rPr>
        <w:t xml:space="preserve">
	（2）根据材料二并结合所学知识，“共同的纱幕”什么？当时意大利的哪一思想使人觉醒，让这层纱幕最先烟消云散？（4分）
</w:t>
      </w:r>
    </w:p>
    <w:p/>
    <w:p>
      <w:pPr/>
      <w:r>
        <w:rPr>
          <w:rStyle w:val="myStyle"/>
        </w:rPr>
        <w:t xml:space="preserve">
	（3）综合上述材料，文艺复兴从哪方面推动了欧洲的变革？（2分）
</w:t>
      </w:r>
    </w:p>
    <w:p/>
    <w:p>
      <w:pPr/>
      <w:r>
        <w:rPr>
          <w:rStyle w:val="myStyle"/>
        </w:rPr>
        <w:t xml:space="preserve">
	17.【民主、法制】（8分）西方有一句谚语“辉煌属于希腊，宏伟属于罗马”古希腊和古岁马在历史上曾经无比辉煌，也留下了丰厚的历史遗产阅读材料，回答问题材料一“尽管农民们终年忙于耕耘收获，没有闲暇参与政治，而工匠、商贩或雇工却乐于如此，但由于参加公民大会可以获得津贴，所以，穷人因能得到补助而愿意从政”“雅典各个阶层在公民大会所占的比例似乎是势均力敌”――冯金朋《公民社会的起源希腊城邦制度》材料二罗马最高行政长官是执政官，但是执政官生杀予夺的大权是有限度的……元老院三百个优秀的头脑集体来讨论国家未来的发展方向元老院是政策的制定者，执政官是执行者――杨共乐《罗马的崛起及其原因》材料三罗马人在思想意识方面也许最重要的一个贡献是，他们的法律是基于理性而不是习俗――斯塔夫里阿诺斯《全球通史》
</w:t>
      </w:r>
    </w:p>
    <w:p/>
    <w:p>
      <w:pPr/>
      <w:r>
        <w:rPr>
          <w:rStyle w:val="myStyle"/>
        </w:rPr>
        <w:t xml:space="preserve">
	（1）据材料一概括雅典的公民大会是如何体现民主的（4分）
</w:t>
      </w:r>
    </w:p>
    <w:p/>
    <w:p>
      <w:pPr/>
      <w:r>
        <w:rPr>
          <w:rStyle w:val="myStyle"/>
        </w:rPr>
        <w:t xml:space="preserve">
	（2）据材料二指出古罗马的决策权和行政权分别掌握在谁的手里（2分）
</w:t>
      </w:r>
    </w:p>
    <w:p/>
    <w:p>
      <w:pPr/>
      <w:r>
        <w:rPr>
          <w:rStyle w:val="myStyle"/>
        </w:rPr>
        <w:t xml:space="preserve">
	（3）分别列举一项古希腊的文学成就和古罗马的建筑成就（2分）
</w:t>
      </w:r>
    </w:p>
    <w:p/>
    <w:p>
      <w:pPr/>
      <w:r>
        <w:rPr>
          <w:rStyle w:val="myStyle"/>
        </w:rPr>
        <w:t xml:space="preserve">
	18.论述题【新航路开辟的影响】（12分）材料由于欧洲水手探索世界海洋并建立起远洋贸易的航线，全球贸易和物种交流发展起来粮食作物、牲畜品种、病菌与人类移民也漂洋过海，极大地影响着全世界的各个社会农作物的移植和牲畜的传播改善了人类的营养状况，增加了东半球的人口，大量移民和人类群体的迁移改变了美洲的社会文化图景，加速了世界人民的融合欧洲与亚洲、非洲、美洲之间建立起了直接的商业联系，往来日益密切欧洲的航海探险，使得世界各地区相互依存，各个地区各个民族之间的联系日益紧密世大界开始连为一个整体，世界的观念也从此初步确立起来以国别和种族为主的地域性历史开始演变为相互交流、影响和融合的世界历史新航路开辟极大地冲击了欧洲的思想文化领域它以无可辩驳的事实证明了“地圆说”的科学性，对于自然科学的发展和全新宇宙观的形成具有重要意义;它直接冲击了神学理论，沉重打击了教会的权威，证明了人具有认识自然界的伟大力量，把人的注意力转移到现实世界中来，激发了人民探索科学的热忱，自然科学研究成果不断涌现――［美］杰里?本特利、赫伯特?齐格勒著《新全球史:文明的传承与交流》和人民出版社《历史》必修第二册来评析材料中的观点（任意一点或整体），得出结论（要求:结论不能重复材料中的观点，持论有据，论证充分,表述清晰）。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2023-11-02T10:15:28+08:00</dcterms:created>
  <dcterms:modified xsi:type="dcterms:W3CDTF">2023-11-02T10:15:28+08:00</dcterms:modified>
</cp:coreProperties>
</file>

<file path=docProps/custom.xml><?xml version="1.0" encoding="utf-8"?>
<Properties xmlns="http://schemas.openxmlformats.org/officeDocument/2006/custom-properties" xmlns:vt="http://schemas.openxmlformats.org/officeDocument/2006/docPropsVTypes"/>
</file>