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教育类毕业实习报告</w:t>
      </w:r>
    </w:p>
    <w:p/>
    <w:p/>
    <w:p>
      <w:pPr/>
      <w:r>
        <w:rPr>
          <w:rStyle w:val="myStyle"/>
        </w:rPr>
        <w:t xml:space="preserve">
	毕业实习报告怎么写，欢迎阅读
</w:t>
      </w:r>
    </w:p>
    <w:p/>
    <w:p>
      <w:pPr>
        <w:jc w:val="center"/>
      </w:pPr>
      <w:r>
        <w:rPr>
          <w:rStyle w:val="myStyleh4"/>
        </w:rPr>
        <w:t xml:space="preserve">
	教育类毕业实习报告(一)</w:t>
      </w:r>
    </w:p>
    <w:p/>
    <w:p>
      <w:pPr/>
      <w:r>
        <w:rPr>
          <w:rStyle w:val="myStyle"/>
        </w:rPr>
        <w:t xml:space="preserve">
	一、辛酸教学路
</w:t>
      </w:r>
    </w:p>
    <w:p/>
    <w:p>
      <w:pPr/>
      <w:r>
        <w:rPr>
          <w:rStyle w:val="myStyle"/>
        </w:rPr>
        <w:t xml:space="preserve">
	勒中是一所镇属中学，生源一般，由于下学期要搬新校区，学校原有的配置都没有再做改善，电脑机房配置很低，98系统，经常死机，极差的配置影响了学生上课质量。很多教学工作都不能正常开展，大部分老师采用传统教学，学生学习兴趣不高。认真听完指导老师的第一节课后，我给自己定下一个教学目标：一定要让学生对我的电脑课感兴趣，学会用电脑学习。依据新课标的要求，我认认真真写了第一个教案：《香港迪仕尼乐园之旅――获取信息的一般流程》。指导老师对我的教案非常满意，队员们也称赞我很熟悉教材。第一关就这样顺利通过啦!激动而紧张地期待第一节课的到来，想着学生一定会很喜欢香港迪仕尼乐园，一定会有所收获，我就甜滋滋的暗暗开怀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2023-09-22T08:46:48+08:00</dcterms:created>
  <dcterms:modified xsi:type="dcterms:W3CDTF">2023-09-22T08:46:48+08:00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