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房产服务卡考试题目</w:t>
      </w:r>
    </w:p>
    <w:p/>
    <w:p/>
    <w:p>
      <w:pPr/>
      <w:r>
        <w:rPr>
          <w:rStyle w:val="myStyle"/>
        </w:rPr>
        <w:t xml:space="preserve">
</w:t>
      </w:r>
    </w:p>
    <w:p/>
    <w:p>
      <w:pPr/>
      <w:r>
        <w:rPr>
          <w:rStyle w:val="myStyle"/>
        </w:rPr>
        <w:t xml:space="preserve">
	房产服务卡考试题目
</w:t>
      </w:r>
    </w:p>
    <w:p/>
    <w:p>
      <w:pPr/>
      <w:r>
        <w:rPr>
          <w:rStyle w:val="myStyle"/>
        </w:rPr>
        <w:t xml:space="preserve">
	一、选择题（每题3分）备注第一17题为单选，18-20题为多选
</w:t>
      </w:r>
    </w:p>
    <w:p/>
    <w:p>
      <w:pPr/>
      <w:r>
        <w:rPr>
          <w:rStyle w:val="myStyle"/>
        </w:rPr>
        <w:t xml:space="preserve">
	1、中广人始终秉承“”的服务理念，积极引导房产中介行业市场风气，热情的为广大市民提供房地产相关服务，赢得了广大市民的信赖A、日事日毕日清日高；B、专业精神值得信任；C、做人要诚信，做事要诚信；D、工作是比要求做到的更好；
</w:t>
      </w:r>
    </w:p>
    <w:p/>
    <w:p>
      <w:pPr/>
      <w:r>
        <w:rPr>
          <w:rStyle w:val="myStyle"/>
        </w:rPr>
        <w:t xml:space="preserve">
	2、经纪人在出门带客看房前，需在内网填写A、出门登记B、房源回访C、内网留言D、客户跟进
</w:t>
      </w:r>
    </w:p>
    <w:p/>
    <w:p>
      <w:pPr/>
      <w:r>
        <w:rPr>
          <w:rStyle w:val="myStyle"/>
        </w:rPr>
        <w:t xml:space="preserve">
	3、以下哪一项，不属于经纪人的一天A、打卡考勤B、整理服装C、网络经营D、陪同事看房
</w:t>
      </w:r>
    </w:p>
    <w:p/>
    <w:p>
      <w:pPr/>
      <w:r>
        <w:rPr>
          <w:rStyle w:val="myStyle"/>
        </w:rPr>
        <w:t xml:space="preserve">
	4、以下哪一项符合公司的出门登记的填写规范A、（卖）客23456B、（卖）客23456房12345c、房12345客23456D、房
</w:t>
      </w:r>
    </w:p>
    <w:p/>
    <w:p>
      <w:pPr/>
      <w:r>
        <w:rPr>
          <w:rStyle w:val="myStyle"/>
        </w:rPr>
        <w:t xml:space="preserve">
	123455、土地类型中，居住用地的房屋产权年限为年A、50年B、60年C、70年D、72年
</w:t>
      </w:r>
    </w:p>
    <w:p/>
    <w:p>
      <w:pPr/>
      <w:r>
        <w:rPr>
          <w:rStyle w:val="myStyle"/>
        </w:rPr>
        <w:t xml:space="preserve">
	6、以下哪种情况不符合日常礼仪规范A、常洗手，保持双手整洁，手腕也要清洁干净，以保持袖口的清洁B、勤剪指甲并精心修理，指甲不要留的太长，男士超过指端即可，女士不超过2mm C、男士不得佩带任何耳环，耳饰D、单手递物或接物（五指并拢），表现出恭敬与尊重的态度
</w:t>
      </w:r>
    </w:p>
    <w:p/>
    <w:p>
      <w:pPr/>
      <w:r>
        <w:rPr>
          <w:rStyle w:val="myStyle"/>
        </w:rPr>
        <w:t xml:space="preserve">
	7、大于平米的房屋属于高档房A、140B、144C、165D、
</w:t>
      </w:r>
    </w:p>
    <w:p/>
    <w:p>
      <w:pPr/>
      <w:r>
        <w:rPr>
          <w:rStyle w:val="myStyle"/>
        </w:rPr>
        <w:t xml:space="preserve">
	2008、在房地产基础知识中，按照楼层划分为小高层A、4-6B、7-9C、10-11D、10楼以上
</w:t>
      </w:r>
    </w:p>
    <w:p/>
    <w:p>
      <w:pPr/>
      <w:r>
        <w:rPr>
          <w:rStyle w:val="myStyle"/>
        </w:rPr>
        <w:t xml:space="preserve">
	9、在二手房交易过程中，买房人首套购房，购买了91平米的两室一厅，缴纳的契税是A、1%B、
</w:t>
      </w:r>
    </w:p>
    <w:p/>
    <w:p>
      <w:pPr/>
      <w:r>
        <w:rPr>
          <w:rStyle w:val="myStyle"/>
        </w:rPr>
        <w:t xml:space="preserve">
	1.5%C、3%D、
</w:t>
      </w:r>
    </w:p>
    <w:p/>
    <w:p>
      <w:pPr/>
      <w:r>
        <w:rPr>
          <w:rStyle w:val="myStyle"/>
        </w:rPr>
        <w:t xml:space="preserve">
	5.6%
</w:t>
      </w:r>
    </w:p>
    <w:p/>
    <w:p>
      <w:pPr/>
      <w:r>
        <w:rPr>
          <w:rStyle w:val="myStyle"/>
        </w:rPr>
        <w:t xml:space="preserve">
	10、国家规定二手房交易过程中，未满五年的房屋缴纳营业税A、3%B、
</w:t>
      </w:r>
    </w:p>
    <w:p/>
    <w:p>
      <w:pPr/>
      <w:r>
        <w:rPr>
          <w:rStyle w:val="myStyle"/>
        </w:rPr>
        <w:t xml:space="preserve">
	5.55%C、
</w:t>
      </w:r>
    </w:p>
    <w:p/>
    <w:p>
      <w:pPr/>
      <w:r>
        <w:rPr>
          <w:rStyle w:val="myStyle"/>
        </w:rPr>
        <w:t xml:space="preserve">
	5.6%D、
</w:t>
      </w:r>
    </w:p>
    <w:p/>
    <w:p>
      <w:pPr/>
      <w:r>
        <w:rPr>
          <w:rStyle w:val="myStyle"/>
        </w:rPr>
        <w:t xml:space="preserve">
	6.6%
</w:t>
      </w:r>
    </w:p>
    <w:p/>
    <w:p>
      <w:pPr/>
      <w:r>
        <w:rPr>
          <w:rStyle w:val="myStyle"/>
        </w:rPr>
        <w:t xml:space="preserve">
	11、
</w:t>
      </w:r>
    </w:p>
    <w:p/>
    <w:p>
      <w:pPr/>
      <w:r>
        <w:rPr>
          <w:rStyle w:val="myStyle"/>
        </w:rPr>
        <w:t xml:space="preserve">
	3、为什么存量房市场未来发展潜力较大？以下哪个选项不是导致存量房市场未来发展潜力较大的原因A、随着新房市场的不断开发，近年来看存量房的数量不断增加；B、土地资源的不断减少，新房开发的范围不断缩小，且往外围发展；C、房产经纪人队伍不断壮大；D、刚需购房者的占比不断扩大，二手房更具备可选择性；
</w:t>
      </w:r>
    </w:p>
    <w:p/>
    <w:p>
      <w:pPr/>
      <w:r>
        <w:rPr>
          <w:rStyle w:val="myStyle"/>
        </w:rPr>
        <w:t xml:space="preserve">
	12、房屋的得房率是指A、房屋实用面积与分摊公共面积之和B、公共部分的面积C、建筑面积与公摊面积的差D、房屋实用面积与建筑面积之比
</w:t>
      </w:r>
    </w:p>
    <w:p/>
    <w:p>
      <w:pPr/>
      <w:r>
        <w:rPr>
          <w:rStyle w:val="myStyle"/>
        </w:rPr>
        <w:t xml:space="preserve">
	13、公司规定，成交租赁最低收费标准A、50B、100C、300D、
</w:t>
      </w:r>
    </w:p>
    <w:p/>
    <w:p>
      <w:pPr/>
      <w:r>
        <w:rPr>
          <w:rStyle w:val="myStyle"/>
        </w:rPr>
        <w:t xml:space="preserve">
	50014、房地产经纪的行业性质A、服务性、中介性、信用性、专业性B、服务性、收益性、信用性、功能性C、中介性、收益性、专业性、时效性D、服务性、中介性、信用性、效率性
</w:t>
      </w:r>
    </w:p>
    <w:p/>
    <w:p>
      <w:pPr/>
      <w:r>
        <w:rPr>
          <w:rStyle w:val="myStyle"/>
        </w:rPr>
        <w:t xml:space="preserve">
	15、房地产经纪人就是指在房屋的等交易活动中充当媒介作用，接受委托，撮合，促成房地产交易，收取佣金的自然人和法人A、保管与装修B、买卖与租赁C、买卖与装修D、拍卖与租赁
</w:t>
      </w:r>
    </w:p>
    <w:p/>
    <w:p>
      <w:pPr/>
      <w:r>
        <w:rPr>
          <w:rStyle w:val="myStyle"/>
        </w:rPr>
        <w:t xml:space="preserve">
	16、分行买卖成交，佣金收取按照双方各支付成交金额的标准执行A、
</w:t>
      </w:r>
    </w:p>
    <w:p/>
    <w:p>
      <w:pPr/>
      <w:r>
        <w:rPr>
          <w:rStyle w:val="myStyle"/>
        </w:rPr>
        <w:t xml:space="preserve">
	1.2%B、
</w:t>
      </w:r>
    </w:p>
    <w:p/>
    <w:p>
      <w:pPr/>
      <w:r>
        <w:rPr>
          <w:rStyle w:val="myStyle"/>
        </w:rPr>
        <w:t xml:space="preserve">
	1.8%C、
</w:t>
      </w:r>
    </w:p>
    <w:p/>
    <w:p>
      <w:pPr/>
      <w:r>
        <w:rPr>
          <w:rStyle w:val="myStyle"/>
        </w:rPr>
        <w:t xml:space="preserve">
	2.4%D、
</w:t>
      </w:r>
    </w:p>
    <w:p/>
    <w:p>
      <w:pPr/>
      <w:r>
        <w:rPr>
          <w:rStyle w:val="myStyle"/>
        </w:rPr>
        <w:t xml:space="preserve">
	4.8%
</w:t>
      </w:r>
    </w:p>
    <w:p/>
    <w:p>
      <w:pPr/>
      <w:r>
        <w:rPr>
          <w:rStyle w:val="myStyle"/>
        </w:rPr>
        <w:t xml:space="preserve">
	17、为什么公司要有制度？（多选）A、制度实际上是执行力的体现B、制度是团队利益的保障C、制度是管理的最高境界D、制度告诉我们做正确的事情，比把事情做正确更重要
</w:t>
      </w:r>
    </w:p>
    <w:p/>
    <w:p>
      <w:pPr/>
      <w:r>
        <w:rPr>
          <w:rStyle w:val="myStyle"/>
        </w:rPr>
        <w:t xml:space="preserve">
	18、房屋转租的注意事项，包括以下哪些项目（多选）A、房屋转租必须要取得原出租人的书面同意；B、转租合同的终止时间不得超过原租赁合同的约定；C、转租合同生效后，承租人必须同时履行原租赁合同的权利义务；D、转租期间，原租赁合同变更、解除或终止的，转租合同随之变更、解除或终止
</w:t>
      </w:r>
    </w:p>
    <w:p/>
    <w:p>
      <w:pPr/>
      <w:r>
        <w:rPr>
          <w:rStyle w:val="myStyle"/>
        </w:rPr>
        <w:t xml:space="preserve">
	19、若想做一名合格的房地产经纪人，需要通晓知识，才能在房地产开发商和消费者、买家和卖家中间搭起桥梁，才能在中介行业中使自己立于不败之地（多选）A、房地产营销知识B、法律知识C、金融知识D、谈判技巧
</w:t>
      </w:r>
    </w:p>
    <w:p/>
    <w:p>
      <w:pPr/>
      <w:r>
        <w:rPr>
          <w:rStyle w:val="myStyle"/>
        </w:rPr>
        <w:t xml:space="preserve">
	20、发布网络优质房源时，需要配套以下哪几项资料（多选）一张房型图B、三张室内图C、30字以上的房源描述D、醒目和搜索量高的标题二.判断题（每题2分）
</w:t>
      </w:r>
    </w:p>
    <w:p/>
    <w:p>
      <w:pPr/>
      <w:r>
        <w:rPr>
          <w:rStyle w:val="myStyle"/>
        </w:rPr>
        <w:t xml:space="preserve">
	1、在买卖和租赁过程中，中介代收用于定下房屋费用称为意向金，房主收取的费用称为定金，中介收取的费用称为中介费（）
</w:t>
      </w:r>
    </w:p>
    <w:p/>
    <w:p>
      <w:pPr/>
      <w:r>
        <w:rPr>
          <w:rStyle w:val="myStyle"/>
        </w:rPr>
        <w:t xml:space="preserve">
	2、房屋权属有争议的房屋可以出售（）
</w:t>
      </w:r>
    </w:p>
    <w:p/>
    <w:p>
      <w:pPr/>
      <w:r>
        <w:rPr>
          <w:rStyle w:val="myStyle"/>
        </w:rPr>
        <w:t xml:space="preserve">
	3、签订二手房买卖合同时，卖方价格为净得价，
</w:t>
      </w:r>
    </w:p>
    <w:p/>
    <w:p>
      <w:pPr/>
      <w:r>
        <w:rPr>
          <w:rStyle w:val="myStyle"/>
        </w:rPr>
        <w:t xml:space="preserve">
	2.4%的中介服务费用应由买方承担，根据房产局和工商局规定合同内不可以把
</w:t>
      </w:r>
    </w:p>
    <w:p/>
    <w:p>
      <w:pPr/>
      <w:r>
        <w:rPr>
          <w:rStyle w:val="myStyle"/>
        </w:rPr>
        <w:t xml:space="preserve">
	2.4%写在买方一栏，要分开写,具体根据补充协议（）
</w:t>
      </w:r>
    </w:p>
    <w:p/>
    <w:p>
      <w:pPr/>
      <w:r>
        <w:rPr>
          <w:rStyle w:val="myStyle"/>
        </w:rPr>
        <w:t xml:space="preserve">
	4、房屋出租过程中，房屋所有权人将房屋出租给承租人居住或提供给他人从事精英劳动或以合作方式与他人从事经营活动的行为（）
</w:t>
      </w:r>
    </w:p>
    <w:p/>
    <w:p>
      <w:pPr/>
      <w:r>
        <w:rPr>
          <w:rStyle w:val="myStyle"/>
        </w:rPr>
        <w:t xml:space="preserve">
	5、买卖和租赁房屋成交后，中介费一般是在合同签订当日付清的（）
</w:t>
      </w:r>
    </w:p>
    <w:p/>
    <w:p>
      <w:pPr/>
      <w:r>
        <w:rPr>
          <w:rStyle w:val="myStyle"/>
        </w:rPr>
        <w:t xml:space="preserve">
	6、电子商务部主要负责网站经纪人使用管理、广告新闻发布、市场活动策划等工作（）
</w:t>
      </w:r>
    </w:p>
    <w:p/>
    <w:p>
      <w:pPr/>
      <w:r>
        <w:rPr>
          <w:rStyle w:val="myStyle"/>
        </w:rPr>
        <w:t xml:space="preserve">
	7、中广置业是南京首家获得市政府颁发的“南京市服务质量奖”的房产经纪公司（）
</w:t>
      </w:r>
    </w:p>
    <w:p/>
    <w:p>
      <w:pPr/>
      <w:r>
        <w:rPr>
          <w:rStyle w:val="myStyle"/>
        </w:rPr>
        <w:t xml:space="preserve">
	8、房屋转租必须要取得房主的口头同意，签订合同时房主可不在场（）
</w:t>
      </w:r>
    </w:p>
    <w:p/>
    <w:p>
      <w:pPr/>
      <w:r>
        <w:rPr>
          <w:rStyle w:val="myStyle"/>
        </w:rPr>
        <w:t xml:space="preserve">
	9、如客户表示对于房屋各项信息表示满意，并确定签合同的意向则建议第一时间向分行经理汇报，由分行经理协助你完成签单的各项事宜（）
</w:t>
      </w:r>
    </w:p>
    <w:p/>
    <w:p>
      <w:pPr/>
      <w:r>
        <w:rPr>
          <w:rStyle w:val="myStyle"/>
        </w:rPr>
        <w:t xml:space="preserve">
	10、收集房源并核实确认后，新增房源第一时间录入到内网，保证房源的新鲜度（）
</w:t>
      </w:r>
    </w:p>
    <w:p/>
    <w:p>
      <w:pPr/>
      <w:r>
        <w:rPr>
          <w:rStyle w:val="myStyle"/>
        </w:rPr>
        <w:t xml:space="preserve">
	11、ERP系统是中广的资源信息库，中广大多数的房源全部都在ERP系统里面，合作无障碍，数据及时更新，创造更高价值，知识及时分享，提高工作效率（）
</w:t>
      </w:r>
    </w:p>
    <w:p/>
    <w:p>
      <w:pPr/>
      <w:r>
        <w:rPr>
          <w:rStyle w:val="myStyle"/>
        </w:rPr>
        <w:t xml:space="preserve">
	12、网络营销的功能仅限于发布房源来收集客户（）
</w:t>
      </w:r>
    </w:p>
    <w:p/>
    <w:p>
      <w:pPr/>
      <w:r>
        <w:rPr>
          <w:rStyle w:val="myStyle"/>
        </w:rPr>
        <w:t xml:space="preserve">
	13、租赁合同是出租人与房产经纪人签订的，用于明确租赁过程中权利义务关系的协议（）
</w:t>
      </w:r>
    </w:p>
    <w:p/>
    <w:p>
      <w:pPr/>
      <w:r>
        <w:rPr>
          <w:rStyle w:val="myStyle"/>
        </w:rPr>
        <w:t xml:space="preserve">
	14、房地产抵押合同是明确房地产抵押贷款中双方当事人权利和义务关系由银行、业主、展商三方签定的合同（）
</w:t>
      </w:r>
    </w:p>
    <w:p/>
    <w:p>
      <w:pPr/>
      <w:r>
        <w:rPr>
          <w:rStyle w:val="myStyle"/>
        </w:rPr>
        <w:t xml:space="preserve">
	15、分行之间应加强友好合作，不得有不正当竞争的行为，在接到客户关于佣金收取标准询问时，需明确
</w:t>
      </w:r>
    </w:p>
    <w:p/>
    <w:p>
      <w:pPr/>
      <w:r>
        <w:rPr>
          <w:rStyle w:val="myStyle"/>
        </w:rPr>
        <w:t xml:space="preserve">
	2.0%的最低收费标准，不得擅自承诺可以打折，谨防个别客户有目的地恶意询问（）
</w:t>
      </w:r>
    </w:p>
    <w:p/>
    <w:p>
      <w:pPr/>
      <w:r>
        <w:rPr>
          <w:rStyle w:val="myStyle"/>
        </w:rPr>
        <w:t xml:space="preserve">
	16、中广置业自2002年成立至今，10年来始终坚持“专业精神值得信任”的服务理念为广大南京市民提供优质服务，赢得了市民的广泛认可（）
</w:t>
      </w:r>
    </w:p>
    <w:p/>
    <w:p>
      <w:pPr/>
      <w:r>
        <w:rPr>
          <w:rStyle w:val="myStyle"/>
        </w:rPr>
        <w:t xml:space="preserve">
	17、对于共有房地产，共有产权人任一方同意即可以进行房地产转让交易（）
</w:t>
      </w:r>
    </w:p>
    <w:p/>
    <w:p>
      <w:pPr/>
      <w:r>
        <w:rPr>
          <w:rStyle w:val="myStyle"/>
        </w:rPr>
        <w:t xml:space="preserve">
	18、房产是指房屋经济形态，在法律上有明确的权属关系，在不同的所有者与使用者之间可以进行出租、出售或作其它用途的房屋（）
</w:t>
      </w:r>
    </w:p>
    <w:p/>
    <w:p>
      <w:pPr/>
      <w:r>
        <w:rPr>
          <w:rStyle w:val="myStyle"/>
        </w:rPr>
        <w:t xml:space="preserve">
	19、房地产转让是指当房地产权利人（即房主）通过买卖、赠与、交换或者其他合法方式将其房地产转移给他人的行为（）
</w:t>
      </w:r>
    </w:p>
    <w:p/>
    <w:p>
      <w:pPr/>
      <w:r>
        <w:rPr>
          <w:rStyle w:val="myStyle"/>
        </w:rPr>
        <w:t xml:space="preserve">
	20、为了更好的提高我们的服务质量，经纪人在出门看房前，需要提醒客户带上身份证填写看房确认书并且强调看房不收费（）。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2023-09-27T07:45:25+08:00</dcterms:created>
  <dcterms:modified xsi:type="dcterms:W3CDTF">2023-09-27T07:45:25+08:00</dcterms:modified>
</cp:coreProperties>
</file>

<file path=docProps/custom.xml><?xml version="1.0" encoding="utf-8"?>
<Properties xmlns="http://schemas.openxmlformats.org/officeDocument/2006/custom-properties" xmlns:vt="http://schemas.openxmlformats.org/officeDocument/2006/docPropsVTypes"/>
</file>