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服务顾问工作计划书</w:t>
      </w:r>
    </w:p>
    <w:p/>
    <w:p/>
    <w:p>
      <w:pPr/>
      <w:r>
        <w:rPr>
          <w:rStyle w:val="myStyle"/>
        </w:rPr>
        <w:t xml:space="preserve">
	第一个月 了解情况
</w:t>
      </w:r>
    </w:p>
    <w:p/>
    <w:p>
      <w:pPr/>
      <w:r>
        <w:rPr>
          <w:rStyle w:val="myStyle"/>
        </w:rPr>
        <w:t xml:space="preserve">
	主要了解顾问单位的基本情况，包括公司历史(成长史、以往的失败案例和成功经验)，公司目前的经营状况，管理架构，部门结构，业务流程等。
</w:t>
      </w:r>
    </w:p>
    <w:p/>
    <w:p>
      <w:pPr/>
      <w:r>
        <w:rPr>
          <w:rStyle w:val="myStyle"/>
        </w:rPr>
        <w:t xml:space="preserve">
	第二、三两个月 着重处理历史遗留问题
</w:t>
      </w:r>
    </w:p>
    <w:p/>
    <w:p>
      <w:pPr/>
      <w:r>
        <w:rPr>
          <w:rStyle w:val="myStyle"/>
        </w:rPr>
        <w:t xml:space="preserve">
	经深入了解公司情况，提出改进公司内部管理、控制的建议;对历史遗留问题加以梳理，重点解决突出的法律问题;保证公司的运营畅通。
</w:t>
      </w:r>
    </w:p>
    <w:p/>
    <w:p>
      <w:pPr/>
      <w:r>
        <w:rPr>
          <w:rStyle w:val="myStyle"/>
        </w:rPr>
        <w:t xml:space="preserve">
	第四、五两个月 规范各类合同文本
</w:t>
      </w:r>
    </w:p>
    <w:p/>
    <w:p>
      <w:pPr/>
      <w:r>
        <w:rPr>
          <w:rStyle w:val="myStyle"/>
        </w:rPr>
        <w:t xml:space="preserve">
	收集公司各类合同文本(包括劳动合同，业务合同等)。针对收集到的合同文本，并结合公司的实际情况，从法律的专业角度进行分析研究，规范合同的各项要件，对原合同中欠缺之处加以修改和审定;协助制定标准的合同文本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2023-06-12T15:00:26+08:00</dcterms:created>
  <dcterms:modified xsi:type="dcterms:W3CDTF">2023-06-12T15:00:26+08:00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