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2020年安全工程师考试《安全生产法及相关法律知识》题库综合试卷A卷</w:t>
      </w:r>
    </w:p>
    <w:p/>
    <w:p/>
    <w:p>
      <w:pPr/>
      <w:r>
        <w:rPr>
          <w:rStyle w:val="myStyle"/>
        </w:rPr>
        <w:t xml:space="preserve">
</w:t>
      </w:r>
    </w:p>
    <w:p/>
    <w:p>
      <w:pPr/>
      <w:r>
        <w:rPr>
          <w:rStyle w:val="myStyle"/>
        </w:rPr>
        <w:t xml:space="preserve">
	…整2020年安全工程师考试《安全生产法及相关法律知识》题库综合试卷A卷考试须知
</w:t>
      </w:r>
    </w:p>
    <w:p/>
    <w:p>
      <w:pPr/>
      <w:r>
        <w:rPr>
          <w:rStyle w:val="myStyle"/>
        </w:rPr>
        <w:t xml:space="preserve">
</w:t>
      </w:r>
    </w:p>
    <w:p/>
    <w:p>
      <w:pPr/>
      <w:r>
        <w:rPr>
          <w:rStyle w:val="myStyle"/>
        </w:rPr>
        <w:t xml:space="preserve">
	1.考试时间150分钟,本卷滴分为100分.文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3.请仔SB阅诙各种虺目的国谷要求,在密封线内答题,否则不予评分.得分评卷入
</w:t>
      </w:r>
    </w:p>
    <w:p/>
    <w:p>
      <w:pPr/>
      <w:r>
        <w:rPr>
          <w:rStyle w:val="myStyle"/>
        </w:rPr>
        <w:t xml:space="preserve">
	一、单选题（本大题共70小题，每题1分，共70分）更K未取得安全生产许可证报自进行生产的.责令停止生产,没收违法所利,并处）的罚款造成虫大事故或者凡他产Ja后果.构成犯筌的，依法追究刑事责任.A、5万元以上20万元以下B.10万元以上20万元以下C.5万元以上50万元以下D.10万元以上50万元以下
</w:t>
      </w:r>
    </w:p>
    <w:p/>
    <w:p>
      <w:pPr/>
      <w:r>
        <w:rPr>
          <w:rStyle w:val="myStyle"/>
        </w:rPr>
        <w:t xml:space="preserve">
	2、中华人代共和国境内的（）人员或单位:a车辆周彼人、b行人、c乘车.人、d车辆制造总位、c与道路交通活动有关的单位和个人，都应力谩守道路交通安全法.A.abed B.bede C.acde D.nbee彭
</w:t>
      </w:r>
    </w:p>
    <w:p/>
    <w:p>
      <w:pPr/>
      <w:r>
        <w:rPr>
          <w:rStyle w:val="myStyle"/>
        </w:rPr>
        <w:t xml:space="preserve">
	3、张某对职业病诊断行异仪，逐向当地巾级人民政府卫生行政部门中诂器士，张某对推定结论不服，依据4职业病防治法》的规定，张某应向中谛再饕定.A、当地市级F.生行政部门B.省级R生行政部门露C.当地市级人力资源社会保障部门I.省级人力资源社公保团部门,
</w:t>
      </w:r>
    </w:p>
    <w:p/>
    <w:p>
      <w:pPr/>
      <w:r>
        <w:rPr>
          <w:rStyle w:val="myStyle"/>
        </w:rPr>
        <w:t xml:space="preserve">
	5、依抠《安全生产法》的规定，追究法律责任的生产始营削位有关人员的安全生产违法行为有等.A.使用国家明令海汰翳化使用的危及生产安全的工艺设番B.生产经营单位的主要负员人对生产安全事故KJ瞒不惊、话报或齐报狂不胭C,未经依法批准，他自生产、的昔、储存危险物拈I.安全设备的安装、使用等不符合国家标准或者行业标准
</w:t>
      </w:r>
    </w:p>
    <w:p/>
    <w:p>
      <w:pPr/>
      <w:r>
        <w:rPr>
          <w:rStyle w:val="myStyle"/>
        </w:rPr>
        <w:t xml:space="preserve">
	6、依据《安全生产法》的规定.对事故电慰或者安全生产违法行为，任何单位或者个人A.必须向各被人民政府报方或者举报B.应当向他行安全生产监t管理职员的浅门报告或者举报C.必须向生产经升单位安全管理部门报告或者举报D、有权向负有安全:生产监将管理职由的部门报告或者举报
</w:t>
      </w:r>
    </w:p>
    <w:p/>
    <w:p>
      <w:pPr/>
      <w:r>
        <w:rPr>
          <w:rStyle w:val="myStyle"/>
        </w:rPr>
        <w:t xml:space="preserve">
	7.根据国家有关规定，行业标准的制定修订程序和国窜标准的制定性订程序的不同之处在于，行业标准有一个阶段.A.备案B.立项C.批准D.复审
</w:t>
      </w:r>
    </w:p>
    <w:p/>
    <w:p>
      <w:pPr/>
      <w:r>
        <w:rPr>
          <w:rStyle w:val="myStyle"/>
        </w:rPr>
        <w:t xml:space="preserve">
	8、依抠《国务院关于预防煤砂生产安全事故的特别规定，，对被指令殍产整顿的以丁，颁发证照的部门应当其有关证照.共13页以从小规定苑惶内的执业活动E、保证执业活动的痰注.承担相应的责任
</w:t>
      </w:r>
    </w:p>
    <w:p/>
    <w:p>
      <w:pPr/>
      <w:r>
        <w:rPr>
          <w:rStyle w:val="myStyle"/>
        </w:rPr>
        <w:t xml:space="preserve">
	5、根据《职业病防治法》的规定.产业职业病危舍的用人总位.此工作场所应当符合的职弗R生相关要求包括A.有与职业就危重防护相适应的设够B.建立专职的职业病害因素标测队伍C生产布为合理.符介有书与无杏作业分开的幌则D、有配套的更衣向洗浴间、孕妇休息间等11生设施E、设备工具、用只等设丽符合保护劳动者生理、心理健磔的要求
</w:t>
      </w:r>
    </w:p>
    <w:p/>
    <w:p>
      <w:pPr/>
      <w:r>
        <w:rPr>
          <w:rStyle w:val="myStyle"/>
        </w:rPr>
        <w:t xml:space="preserve">
	6、促矿发牛.*故.有下列（情形之一的.由烟矿安全监察机构给予忏告,可以并处3万元以上15万元以下的罚款|情节严4的?由燥旷安全监察机构资令停产整梗?对应接负费的主管人员和其他宜按九任人员,依法给予降出宜至开除的纪律处分；构成犯罪的，依法追究刑事责任.A、不按照规定及时、如实报生煤矿事故的B.采取成胁、强迫等手段迫使毡月人员室胱同意私下了姑块矿事故的C.阳科、干涉娓小事故通货工作的D.拒绝接受调台取证.提供仃关情况和资料的E、伪造*故甑破坏煤矿小故现场的
</w:t>
      </w:r>
    </w:p>
    <w:p/>
    <w:p>
      <w:pPr/>
      <w:r>
        <w:rPr>
          <w:rStyle w:val="myStyle"/>
        </w:rPr>
        <w:t xml:space="preserve">
	7、建国50年多来,我国颁布并在用的有关安全生产、劳动保护法部法规中，以法的形式出现的有《A.安全生产法B.矿山安全法C.劳动法D.职业病防湎法E.劳动保护法
</w:t>
      </w:r>
    </w:p>
    <w:p/>
    <w:p>
      <w:pPr/>
      <w:r>
        <w:rPr>
          <w:rStyle w:val="myStyle"/>
        </w:rPr>
        <w:t xml:space="preserve">
	8、依据《安全生产法》峋规定，负有安全生产鼠行管理职诜部门的工作人m,而不符合法定安?10熨全生产条件的安全生产事项予以批ift或名第收通过的，给予的行政处分有A.记大过B.降级C.降职D.撤职E.开除
</w:t>
      </w:r>
    </w:p>
    <w:p/>
    <w:p>
      <w:pPr/>
      <w:r>
        <w:rPr>
          <w:rStyle w:val="myStyle"/>
        </w:rPr>
        <w:t xml:space="preserve">
	9、某家旦厂比较近视个人劳动防护用品的￡备工作,每年都征柒职工对劳动防护用品的意见和建议.下列意见和建议中.符合《劳动防护用品监督理规定》的行A.可以格价小相W的旗市发放蛤职工替代劳动的护用同B.家具装箱车间风险比较低.不需要使用劳动防护用足C.喷涂车间风险高,要求配备全身劳动防护用品D.摘木乍问粉尘比较大，要求配％防生口地E.及时更换失效的防护用品
</w:t>
      </w:r>
    </w:p>
    <w:p/>
    <w:p>
      <w:pPr/>
      <w:r>
        <w:rPr>
          <w:rStyle w:val="myStyle"/>
        </w:rPr>
        <w:t xml:space="preserve">
	10.作业环境书看因索包括物理陛仃密因素、化学性仃位因素n生物性彳j齿因素等,下列底］物理性有古因豢的是A.味声B.振动C、一氧化碳I.异常气象条件E、电感辐叫“、根据《工伤保险条例3?工伤申诂和认定应当符合有关规定?这些规定有A.所在地位应当自事故仿害发生之日或杼被诊断、盥定为职业瑞之U起60日内,向社会保通行政制门提出工伤认定申谛B.社会保险行政A门应当自受理工物认定申谛之日起60日内作出工物认定的决定C,社会保陂行政伍门对受理的事实清是、权利义务明确的工伤认定申请，应当在15口内作出工伤认定决定共13表D.职工认为是工伤，用人跑位不认为是工伤的，由职工承担举证费任E,对依法取得职业病诊断证明或者职业病诊断签定书的.社会保险行政部门不再进行调c核实
</w:t>
      </w:r>
    </w:p>
    <w:p/>
    <w:p>
      <w:pPr/>
      <w:r>
        <w:rPr>
          <w:rStyle w:val="myStyle"/>
        </w:rPr>
        <w:t xml:space="preserve">
	12.IT山设计的（）具体项”必须符合小山安全规程和行业技术埋布:.A.供电系统B.通H■系统C运输系统D、优向系统E.■水系统
</w:t>
      </w:r>
    </w:p>
    <w:p/>
    <w:p>
      <w:pPr/>
      <w:r>
        <w:rPr>
          <w:rStyle w:val="myStyle"/>
        </w:rPr>
        <w:t xml:space="preserve">
	13.依据2011年国务院修订公布的《杜险化学品安全纣管条例》,申谙取得剧召化学加购买讦问证.申请人应当向有关机关提交的申诂材料力（）A、方业执照或看?法人证朽的更n件B.拟购买的剧毒化学品品种、数最的说明C剧买剧诲化学品用途的说明D、办理工伤保障的证明E.经办人的身份证明
</w:t>
      </w:r>
    </w:p>
    <w:p/>
    <w:p>
      <w:pPr/>
      <w:r>
        <w:rPr>
          <w:rStyle w:val="myStyle"/>
        </w:rPr>
        <w:t xml:space="preserve">
	14、柒日8时，某建筑工地发生埸方事益,当场5人死亡,2人被母失踪,9人受伤.现场安全员立即将出故情况向作业队火长和项目经理报告，项目经理立即俎班人员前往现场营救.将死亡和受伤人员运出现场,安井工人挖掘搜:，失踪人员,次日7时许，找到一名失踪人员已跤死亡.此时.项目注理才想起向当地县安全生产隘笆局报告,报告称事故造成1人死亡,I人失踪.9人受伤.依抠《生产安全事故报行调查处理条例机下列有关该事故的说法中.正确的是（）A.现场安全员只向作业队长的项目姓理报告.未及时向当地安全生产鼠管局报告.规违法行为B.项目经理仃故事发生后23h向当地安全生产监管R报告事故情况，属于未在规定时间内上报C项目经理不仅应该向当地安全生产隘管局报告力故侪况，还应该向铤设主管部门报咨
</w:t>
      </w:r>
    </w:p>
    <w:p/>
    <w:p>
      <w:pPr/>
      <w:r>
        <w:rPr>
          <w:rStyle w:val="myStyle"/>
        </w:rPr>
        <w:t xml:space="preserve">
	0.县安全生产监管局了解％故立实情况之后，应当向上-您安全生产监管部门报告E.公司为了抢救被掩埋的人力,在作出适当标识的前提3可移动事故现场部门物件
</w:t>
      </w:r>
    </w:p>
    <w:p/>
    <w:p>
      <w:pPr/>
      <w:r>
        <w:rPr>
          <w:rStyle w:val="myStyle"/>
        </w:rPr>
        <w:t xml:space="preserve">
	15、依犯《安全生产法》的规定,生产经营单位从业人员的安全生产义务有A,对本单位安全生产的批评、依举和控告的义务B,正随做战和使用劳动防护川I的义务C,得知他除因素、防兔拾能和事故炖急措魄的义务
</w:t>
      </w:r>
    </w:p>
    <w:p/>
    <w:p>
      <w:pPr/>
      <w:r>
        <w:rPr>
          <w:rStyle w:val="myStyle"/>
        </w:rPr>
        <w:t xml:space="preserve">
	0.接受安全培调、掌握安全生产技能的义务E.遵章守现.以从管理的义务13页参考答案
</w:t>
      </w:r>
    </w:p>
    <w:p/>
    <w:p>
      <w:pPr/>
      <w:r>
        <w:rPr>
          <w:rStyle w:val="myStyle"/>
        </w:rPr>
        <w:t xml:space="preserve">
	一、单选题（本大题共70小题，每题1分，共70分）
</w:t>
      </w:r>
    </w:p>
    <w:p/>
    <w:p>
      <w:pPr/>
      <w:r>
        <w:rPr>
          <w:rStyle w:val="myStyle"/>
        </w:rPr>
        <w:t xml:space="preserve">
	1、D
</w:t>
      </w:r>
    </w:p>
    <w:p/>
    <w:p>
      <w:pPr/>
      <w:r>
        <w:rPr>
          <w:rStyle w:val="myStyle"/>
        </w:rPr>
        <w:t xml:space="preserve">
	2、D
</w:t>
      </w:r>
    </w:p>
    <w:p/>
    <w:p>
      <w:pPr/>
      <w:r>
        <w:rPr>
          <w:rStyle w:val="myStyle"/>
        </w:rPr>
        <w:t xml:space="preserve">
	3.B
</w:t>
      </w:r>
    </w:p>
    <w:p/>
    <w:p>
      <w:pPr/>
      <w:r>
        <w:rPr>
          <w:rStyle w:val="myStyle"/>
        </w:rPr>
        <w:t xml:space="preserve">
	4、D
</w:t>
      </w:r>
    </w:p>
    <w:p/>
    <w:p>
      <w:pPr/>
      <w:r>
        <w:rPr>
          <w:rStyle w:val="myStyle"/>
        </w:rPr>
        <w:t xml:space="preserve">
	5、B
</w:t>
      </w:r>
    </w:p>
    <w:p/>
    <w:p>
      <w:pPr/>
      <w:r>
        <w:rPr>
          <w:rStyle w:val="myStyle"/>
        </w:rPr>
        <w:t xml:space="preserve">
	8、C
</w:t>
      </w:r>
    </w:p>
    <w:p/>
    <w:p>
      <w:pPr/>
      <w:r>
        <w:rPr>
          <w:rStyle w:val="myStyle"/>
        </w:rPr>
        <w:t xml:space="preserve">
	9、A
</w:t>
      </w:r>
    </w:p>
    <w:p/>
    <w:p>
      <w:pPr/>
      <w:r>
        <w:rPr>
          <w:rStyle w:val="myStyle"/>
        </w:rPr>
        <w:t xml:space="preserve">
	10.B IKD⑵A
</w:t>
      </w:r>
    </w:p>
    <w:p/>
    <w:p>
      <w:pPr/>
      <w:r>
        <w:rPr>
          <w:rStyle w:val="myStyle"/>
        </w:rPr>
        <w:t xml:space="preserve">
	13、B
</w:t>
      </w:r>
    </w:p>
    <w:p/>
    <w:p>
      <w:pPr/>
      <w:r>
        <w:rPr>
          <w:rStyle w:val="myStyle"/>
        </w:rPr>
        <w:t xml:space="preserve">
	14.C
</w:t>
      </w:r>
    </w:p>
    <w:p/>
    <w:p>
      <w:pPr/>
      <w:r>
        <w:rPr>
          <w:rStyle w:val="myStyle"/>
        </w:rPr>
        <w:t xml:space="preserve">
	15、A
</w:t>
      </w:r>
    </w:p>
    <w:p/>
    <w:p>
      <w:pPr/>
      <w:r>
        <w:rPr>
          <w:rStyle w:val="myStyle"/>
        </w:rPr>
        <w:t xml:space="preserve">
	16、C
</w:t>
      </w:r>
    </w:p>
    <w:p/>
    <w:p>
      <w:pPr/>
      <w:r>
        <w:rPr>
          <w:rStyle w:val="myStyle"/>
        </w:rPr>
        <w:t xml:space="preserve">
	17.C
</w:t>
      </w:r>
    </w:p>
    <w:p/>
    <w:p>
      <w:pPr/>
      <w:r>
        <w:rPr>
          <w:rStyle w:val="myStyle"/>
        </w:rPr>
        <w:t xml:space="preserve">
	18、D⑶C
</w:t>
      </w:r>
    </w:p>
    <w:p/>
    <w:p>
      <w:pPr/>
      <w:r>
        <w:rPr>
          <w:rStyle w:val="myStyle"/>
        </w:rPr>
        <w:t xml:space="preserve">
	20、B
</w:t>
      </w:r>
    </w:p>
    <w:p/>
    <w:p>
      <w:pPr/>
      <w:r>
        <w:rPr>
          <w:rStyle w:val="myStyle"/>
        </w:rPr>
        <w:t xml:space="preserve">
	21.C
</w:t>
      </w:r>
    </w:p>
    <w:p/>
    <w:p>
      <w:pPr/>
      <w:r>
        <w:rPr>
          <w:rStyle w:val="myStyle"/>
        </w:rPr>
        <w:t xml:space="preserve">
	22、B
</w:t>
      </w:r>
    </w:p>
    <w:p/>
    <w:p>
      <w:pPr/>
      <w:r>
        <w:rPr>
          <w:rStyle w:val="myStyle"/>
        </w:rPr>
        <w:t xml:space="preserve">
	23、B
</w:t>
      </w:r>
    </w:p>
    <w:p/>
    <w:p>
      <w:pPr/>
      <w:r>
        <w:rPr>
          <w:rStyle w:val="myStyle"/>
        </w:rPr>
        <w:t xml:space="preserve">
	21、A
</w:t>
      </w:r>
    </w:p>
    <w:p/>
    <w:p>
      <w:pPr/>
      <w:r>
        <w:rPr>
          <w:rStyle w:val="myStyle"/>
        </w:rPr>
        <w:t xml:space="preserve">
	25、A练A
</w:t>
      </w:r>
    </w:p>
    <w:p/>
    <w:p>
      <w:pPr/>
      <w:r>
        <w:rPr>
          <w:rStyle w:val="myStyle"/>
        </w:rPr>
        <w:t xml:space="preserve">
	27、A加?C
</w:t>
      </w:r>
    </w:p>
    <w:p/>
    <w:p>
      <w:pPr/>
      <w:r>
        <w:rPr>
          <w:rStyle w:val="myStyle"/>
        </w:rPr>
        <w:t xml:space="preserve">
	29、C
</w:t>
      </w:r>
    </w:p>
    <w:p/>
    <w:p>
      <w:pPr/>
      <w:r>
        <w:rPr>
          <w:rStyle w:val="myStyle"/>
        </w:rPr>
        <w:t xml:space="preserve">
	30、B3k B
</w:t>
      </w:r>
    </w:p>
    <w:p/>
    <w:p>
      <w:pPr/>
      <w:r>
        <w:rPr>
          <w:rStyle w:val="myStyle"/>
        </w:rPr>
        <w:t xml:space="preserve">
	32、C
</w:t>
      </w:r>
    </w:p>
    <w:p/>
    <w:p>
      <w:pPr/>
      <w:r>
        <w:rPr>
          <w:rStyle w:val="myStyle"/>
        </w:rPr>
        <w:t xml:space="preserve">
	33.C%、B
</w:t>
      </w:r>
    </w:p>
    <w:p/>
    <w:p>
      <w:pPr/>
      <w:r>
        <w:rPr>
          <w:rStyle w:val="myStyle"/>
        </w:rPr>
        <w:t xml:space="preserve">
	35.C
</w:t>
      </w:r>
    </w:p>
    <w:p/>
    <w:p>
      <w:pPr/>
      <w:r>
        <w:rPr>
          <w:rStyle w:val="myStyle"/>
        </w:rPr>
        <w:t xml:space="preserve">
	36、B
</w:t>
      </w:r>
    </w:p>
    <w:p/>
    <w:p>
      <w:pPr/>
      <w:r>
        <w:rPr>
          <w:rStyle w:val="myStyle"/>
        </w:rPr>
        <w:t xml:space="preserve">
	37、D3B、A
</w:t>
      </w:r>
    </w:p>
    <w:p/>
    <w:p>
      <w:pPr/>
      <w:r>
        <w:rPr>
          <w:rStyle w:val="myStyle"/>
        </w:rPr>
        <w:t xml:space="preserve">
	39、A
</w:t>
      </w:r>
    </w:p>
    <w:p/>
    <w:p>
      <w:pPr/>
      <w:r>
        <w:rPr>
          <w:rStyle w:val="myStyle"/>
        </w:rPr>
        <w:t xml:space="preserve">
	10.C
</w:t>
      </w:r>
    </w:p>
    <w:p/>
    <w:p>
      <w:pPr/>
      <w:r>
        <w:rPr>
          <w:rStyle w:val="myStyle"/>
        </w:rPr>
        <w:t xml:space="preserve">
	41、C
</w:t>
      </w:r>
    </w:p>
    <w:p/>
    <w:p>
      <w:pPr/>
      <w:r>
        <w:rPr>
          <w:rStyle w:val="myStyle"/>
        </w:rPr>
        <w:t xml:space="preserve">
	42、C
</w:t>
      </w:r>
    </w:p>
    <w:p/>
    <w:p>
      <w:pPr/>
      <w:r>
        <w:rPr>
          <w:rStyle w:val="myStyle"/>
        </w:rPr>
        <w:t xml:space="preserve">
	43、D4k C
</w:t>
      </w:r>
    </w:p>
    <w:p/>
    <w:p>
      <w:pPr/>
      <w:r>
        <w:rPr>
          <w:rStyle w:val="myStyle"/>
        </w:rPr>
        <w:t xml:space="preserve">
	45、A
</w:t>
      </w:r>
    </w:p>
    <w:p/>
    <w:p>
      <w:pPr/>
      <w:r>
        <w:rPr>
          <w:rStyle w:val="myStyle"/>
        </w:rPr>
        <w:t xml:space="preserve">
	46、A?
</w:t>
      </w:r>
    </w:p>
    <w:p/>
    <w:p>
      <w:pPr/>
      <w:r>
        <w:rPr>
          <w:rStyle w:val="myStyle"/>
        </w:rPr>
        <w:t xml:space="preserve">
	17.C
</w:t>
      </w:r>
    </w:p>
    <w:p/>
    <w:p>
      <w:pPr/>
      <w:r>
        <w:rPr>
          <w:rStyle w:val="myStyle"/>
        </w:rPr>
        <w:t xml:space="preserve">
	48、A
</w:t>
      </w:r>
    </w:p>
    <w:p/>
    <w:p>
      <w:pPr/>
      <w:r>
        <w:rPr>
          <w:rStyle w:val="myStyle"/>
        </w:rPr>
        <w:t xml:space="preserve">
	49、C
</w:t>
      </w:r>
    </w:p>
    <w:p/>
    <w:p>
      <w:pPr/>
      <w:r>
        <w:rPr>
          <w:rStyle w:val="myStyle"/>
        </w:rPr>
        <w:t xml:space="preserve">
	50、A
</w:t>
      </w:r>
    </w:p>
    <w:p/>
    <w:p>
      <w:pPr/>
      <w:r>
        <w:rPr>
          <w:rStyle w:val="myStyle"/>
        </w:rPr>
        <w:t xml:space="preserve">
	51、A
</w:t>
      </w:r>
    </w:p>
    <w:p/>
    <w:p>
      <w:pPr/>
      <w:r>
        <w:rPr>
          <w:rStyle w:val="myStyle"/>
        </w:rPr>
        <w:t xml:space="preserve">
	52、C
</w:t>
      </w:r>
    </w:p>
    <w:p/>
    <w:p>
      <w:pPr/>
      <w:r>
        <w:rPr>
          <w:rStyle w:val="myStyle"/>
        </w:rPr>
        <w:t xml:space="preserve">
	53、C
</w:t>
      </w:r>
    </w:p>
    <w:p/>
    <w:p>
      <w:pPr/>
      <w:r>
        <w:rPr>
          <w:rStyle w:val="myStyle"/>
        </w:rPr>
        <w:t xml:space="preserve">
	54、D
</w:t>
      </w:r>
    </w:p>
    <w:p/>
    <w:p>
      <w:pPr/>
      <w:r>
        <w:rPr>
          <w:rStyle w:val="myStyle"/>
        </w:rPr>
        <w:t xml:space="preserve">
	55、D
</w:t>
      </w:r>
    </w:p>
    <w:p/>
    <w:p>
      <w:pPr/>
      <w:r>
        <w:rPr>
          <w:rStyle w:val="myStyle"/>
        </w:rPr>
        <w:t xml:space="preserve">
	56、A
</w:t>
      </w:r>
    </w:p>
    <w:p/>
    <w:p>
      <w:pPr/>
      <w:r>
        <w:rPr>
          <w:rStyle w:val="myStyle"/>
        </w:rPr>
        <w:t xml:space="preserve">
	57、D
</w:t>
      </w:r>
    </w:p>
    <w:p/>
    <w:p>
      <w:pPr/>
      <w:r>
        <w:rPr>
          <w:rStyle w:val="myStyle"/>
        </w:rPr>
        <w:t xml:space="preserve">
	58、B
</w:t>
      </w:r>
    </w:p>
    <w:p/>
    <w:p>
      <w:pPr/>
      <w:r>
        <w:rPr>
          <w:rStyle w:val="myStyle"/>
        </w:rPr>
        <w:t xml:space="preserve">
	59、B
</w:t>
      </w:r>
    </w:p>
    <w:p/>
    <w:p>
      <w:pPr/>
      <w:r>
        <w:rPr>
          <w:rStyle w:val="myStyle"/>
        </w:rPr>
        <w:t xml:space="preserve">
	60、B
</w:t>
      </w:r>
    </w:p>
    <w:p/>
    <w:p>
      <w:pPr/>
      <w:r>
        <w:rPr>
          <w:rStyle w:val="myStyle"/>
        </w:rPr>
        <w:t xml:space="preserve">
	61、C
</w:t>
      </w:r>
    </w:p>
    <w:p/>
    <w:p>
      <w:pPr/>
      <w:r>
        <w:rPr>
          <w:rStyle w:val="myStyle"/>
        </w:rPr>
        <w:t xml:space="preserve">
	62、D
</w:t>
      </w:r>
    </w:p>
    <w:p/>
    <w:p>
      <w:pPr/>
      <w:r>
        <w:rPr>
          <w:rStyle w:val="myStyle"/>
        </w:rPr>
        <w:t xml:space="preserve">
	63、B
</w:t>
      </w:r>
    </w:p>
    <w:p/>
    <w:p>
      <w:pPr/>
      <w:r>
        <w:rPr>
          <w:rStyle w:val="myStyle"/>
        </w:rPr>
        <w:t xml:space="preserve">
	64、D
</w:t>
      </w:r>
    </w:p>
    <w:p/>
    <w:p>
      <w:pPr/>
      <w:r>
        <w:rPr>
          <w:rStyle w:val="myStyle"/>
        </w:rPr>
        <w:t xml:space="preserve">
	65、C
</w:t>
      </w:r>
    </w:p>
    <w:p/>
    <w:p>
      <w:pPr/>
      <w:r>
        <w:rPr>
          <w:rStyle w:val="myStyle"/>
        </w:rPr>
        <w:t xml:space="preserve">
	66、C
</w:t>
      </w:r>
    </w:p>
    <w:p/>
    <w:p>
      <w:pPr/>
      <w:r>
        <w:rPr>
          <w:rStyle w:val="myStyle"/>
        </w:rPr>
        <w:t xml:space="preserve">
	67、D
</w:t>
      </w:r>
    </w:p>
    <w:p/>
    <w:p>
      <w:pPr/>
      <w:r>
        <w:rPr>
          <w:rStyle w:val="myStyle"/>
        </w:rPr>
        <w:t xml:space="preserve">
	68、D
</w:t>
      </w:r>
    </w:p>
    <w:p/>
    <w:p>
      <w:pPr/>
      <w:r>
        <w:rPr>
          <w:rStyle w:val="myStyle"/>
        </w:rPr>
        <w:t xml:space="preserve">
	69、D
</w:t>
      </w:r>
    </w:p>
    <w:p/>
    <w:p>
      <w:pPr/>
      <w:r>
        <w:rPr>
          <w:rStyle w:val="myStyle"/>
        </w:rPr>
        <w:t xml:space="preserve">
	70、D
</w:t>
      </w:r>
    </w:p>
    <w:p/>
    <w:p>
      <w:pPr/>
      <w:r>
        <w:rPr>
          <w:rStyle w:val="myStyle"/>
        </w:rPr>
        <w:t xml:space="preserve">
	二、多选题（本大题共15小题，每题2分，共30分）k ADE
</w:t>
      </w:r>
    </w:p>
    <w:p/>
    <w:p>
      <w:pPr/>
      <w:r>
        <w:rPr>
          <w:rStyle w:val="myStyle"/>
        </w:rPr>
        <w:t xml:space="preserve">
	2、【答案】KD
</w:t>
      </w:r>
    </w:p>
    <w:p/>
    <w:p>
      <w:pPr/>
      <w:r>
        <w:rPr>
          <w:rStyle w:val="myStyle"/>
        </w:rPr>
        <w:t xml:space="preserve">
	3、正确谷案A.B.L正确答案A.D.5M2荻共13贡
</w:t>
      </w:r>
    </w:p>
    <w:p/>
    <w:p>
      <w:pPr/>
      <w:r>
        <w:rPr>
          <w:rStyle w:val="myStyle"/>
        </w:rPr>
        <w:t xml:space="preserve">
	5、ACDE
</w:t>
      </w:r>
    </w:p>
    <w:p/>
    <w:p>
      <w:pPr/>
      <w:r>
        <w:rPr>
          <w:rStyle w:val="myStyle"/>
        </w:rPr>
        <w:t xml:space="preserve">
	6、ACDE
</w:t>
      </w:r>
    </w:p>
    <w:p/>
    <w:p>
      <w:pPr/>
      <w:r>
        <w:rPr>
          <w:rStyle w:val="myStyle"/>
        </w:rPr>
        <w:t xml:space="preserve">
	7、AB）
</w:t>
      </w:r>
    </w:p>
    <w:p/>
    <w:p>
      <w:pPr/>
      <w:r>
        <w:rPr>
          <w:rStyle w:val="myStyle"/>
        </w:rPr>
        <w:t xml:space="preserve">
	8、M
</w:t>
      </w:r>
    </w:p>
    <w:p/>
    <w:p>
      <w:pPr/>
      <w:r>
        <w:rPr>
          <w:rStyle w:val="myStyle"/>
        </w:rPr>
        <w:t xml:space="preserve">
	9、CDE
</w:t>
      </w:r>
    </w:p>
    <w:p/>
    <w:p>
      <w:pPr/>
      <w:r>
        <w:rPr>
          <w:rStyle w:val="myStyle"/>
        </w:rPr>
        <w:t xml:space="preserve">
	10.ABDE
</w:t>
      </w:r>
    </w:p>
    <w:p/>
    <w:p>
      <w:pPr/>
      <w:r>
        <w:rPr>
          <w:rStyle w:val="myStyle"/>
        </w:rPr>
        <w:t xml:space="preserve">
	11、【答案】KE12A,B.C,E
</w:t>
      </w:r>
    </w:p>
    <w:p/>
    <w:p>
      <w:pPr/>
      <w:r>
        <w:rPr>
          <w:rStyle w:val="myStyle"/>
        </w:rPr>
        <w:t xml:space="preserve">
	13.ABCK
</w:t>
      </w:r>
    </w:p>
    <w:p/>
    <w:p>
      <w:pPr/>
      <w:r>
        <w:rPr>
          <w:rStyle w:val="myStyle"/>
        </w:rPr>
        <w:t xml:space="preserve">
	14.BCDE
</w:t>
      </w:r>
    </w:p>
    <w:p/>
    <w:p>
      <w:pPr/>
      <w:r>
        <w:rPr>
          <w:rStyle w:val="myStyle"/>
        </w:rPr>
        <w:t xml:space="preserve">
	15.BDE5M3荻共13贡A,吊销B.注销C.哲扣D.废止
</w:t>
      </w:r>
    </w:p>
    <w:p/>
    <w:p>
      <w:pPr/>
      <w:r>
        <w:rPr>
          <w:rStyle w:val="myStyle"/>
        </w:rPr>
        <w:t xml:space="preserve">
	9、某行安全生产监仔管理U信代某铁矿时.发现其采掘设爵未使用矿山专用设符,设令其停产整楼，经急恢后仍有部分设备未使用矿山专用设蓄“豆隹时正值安全生产监督管理同开华年工作会议,本估就替时弼趾下来.I个月后.该桃》■发生r爆炸事故,幸无人员死亡，只造成r10人受轻伤.国家安全生产腔将管理总局在调皮时发现了以上问飕.依据，国务疣关于特大安全事故行政费任追究的规定3?应当（）A.撤酒省安全牛.产监自首理回同长职务B,横铜省安全生产监自管理M书记党内职务C.拘留监察科科长刘某
</w:t>
      </w:r>
    </w:p>
    <w:p/>
    <w:p>
      <w:pPr/>
      <w:r>
        <w:rPr>
          <w:rStyle w:val="myStyle"/>
        </w:rPr>
        <w:t xml:space="preserve">
	0.拘留铁矿矿长方某
</w:t>
      </w:r>
    </w:p>
    <w:p/>
    <w:p>
      <w:pPr/>
      <w:r>
        <w:rPr>
          <w:rStyle w:val="myStyle"/>
        </w:rPr>
        <w:t xml:space="preserve">
	10、安全生产执法的磔则是指（）在安全生产执法活动中所应遵循的茶木准则.A.田宏安全生产监督管理即门B.行政执法主体C.各省市安全监察部门D.安全管理员II.依第《安全生产法3的规定,生产经西单位从业人员安全生产培训教育的费用由＜）承担.A,从业人员B.安全培训机构C.政府主管部门D.生产灶弦单位
</w:t>
      </w:r>
    </w:p>
    <w:p/>
    <w:p>
      <w:pPr/>
      <w:r>
        <w:rPr>
          <w:rStyle w:val="myStyle"/>
        </w:rPr>
        <w:t xml:space="preserve">
	12.安全生产工作是关系国家和人民群众的生命财产安全、关系（）的大小，A.社会梗定B.社会治安C.政局稳定D、社会进步
</w:t>
      </w:r>
    </w:p>
    <w:p/>
    <w:p>
      <w:pPr/>
      <w:r>
        <w:rPr>
          <w:rStyle w:val="myStyle"/>
        </w:rPr>
        <w:t xml:space="preserve">
	13、根据《职业值防泊法
</w:t>
      </w:r>
    </w:p>
    <w:p/>
    <w:p>
      <w:pPr/>
      <w:r>
        <w:rPr>
          <w:rStyle w:val="myStyle"/>
        </w:rPr>
        <w:t xml:space="preserve">
	3.劳动？i离开用人单位时.索要本人职业能兴监妒档窠的.用人单位提供A.有偿B.无偿C,不得D.视忸况
</w:t>
      </w:r>
    </w:p>
    <w:p/>
    <w:p>
      <w:pPr/>
      <w:r>
        <w:rPr>
          <w:rStyle w:val="myStyle"/>
        </w:rPr>
        <w:t xml:space="preserve">
	14.邪故调音中设立不同调杳小组,是为了更有针对性地有清牛.产经甘林位在安全生产过程中存在的粒理.技术等方面的何题.伐滔方关员任人员的访任，傥员训育安全生产次任制、培训等方面工作的小生足A.给:令出B.技术组C.管理组D.善后处理组
</w:t>
      </w:r>
    </w:p>
    <w:p/>
    <w:p>
      <w:pPr/>
      <w:r>
        <w:rPr>
          <w:rStyle w:val="myStyle"/>
        </w:rPr>
        <w:t xml:space="preserve">
	15、产生职业病危杏的用人单位.应当在歌II位置设置A.公告栏B.警示标识C、中文警示说明D.安仝标志
</w:t>
      </w:r>
    </w:p>
    <w:p/>
    <w:p>
      <w:pPr/>
      <w:r>
        <w:rPr>
          <w:rStyle w:val="myStyle"/>
        </w:rPr>
        <w:t xml:space="preserve">
	16.依据《突发事件应对法*的规定.卜列关于突发事件的预防与应急准备的说法.正前的是A.应急预案制定机关应当按照本机关规定的悔U程序修仃血急预案B.可能引发社会安全M件的矛M纠纷均应由县级以上人民政府及其有关部门第3调解处理C、各单位都炖当制定具体应急饮案，并及时果取措施消除座患，防止发生突发力件K13W以新闻媒体应当无偿开展突发事件预防与应急、白救与互救知识的公益宣传
</w:t>
      </w:r>
    </w:p>
    <w:p/>
    <w:p>
      <w:pPr/>
      <w:r>
        <w:rPr>
          <w:rStyle w:val="myStyle"/>
        </w:rPr>
        <w:t xml:space="preserve">
	17.法是统治防级成员个别利益的一种抽软,具有（的品格.A.客观性B.统一性C.-股性D.主观性
</w:t>
      </w:r>
    </w:p>
    <w:p/>
    <w:p>
      <w:pPr/>
      <w:r>
        <w:rPr>
          <w:rStyle w:val="myStyle"/>
        </w:rPr>
        <w:t xml:space="preserve">
	18、依据《旷出安全法》的规证.犷长不具在安全专业知识，安全生产的特种作业人员未取利操作资格证书上出作业的.货令限期改正迨期不改正的,A、处2万元以上10万元以下的罚款B,提请县级以上人民政府决定将煌矿予以关闭C.提请县级以上人民政府决定吊的其昔业执服D.提谙县级以上人民政府决定费令停产，谓整配各台格人员后，方可恢兔生产
</w:t>
      </w:r>
    </w:p>
    <w:p/>
    <w:p>
      <w:pPr/>
      <w:r>
        <w:rPr>
          <w:rStyle w:val="myStyle"/>
        </w:rPr>
        <w:t xml:space="preserve">
	19、某农药生产企业存在正大方故障思，安全越首部门对该企业作出停产停业整除处罚，但该企业仍想婚族生产,安全监管部门决定对该企业采取伶止供电措施.依据《安全生产法》的规定.通知对读生产经营通也件止供电揖施的时间应当至少提前A.8小时B.12小时C.24小时
</w:t>
      </w:r>
    </w:p>
    <w:p/>
    <w:p>
      <w:pPr/>
      <w:r>
        <w:rPr>
          <w:rStyle w:val="myStyle"/>
        </w:rPr>
        <w:t xml:space="preserve">
	0、48小时
</w:t>
      </w:r>
    </w:p>
    <w:p/>
    <w:p>
      <w:pPr/>
      <w:r>
        <w:rPr>
          <w:rStyle w:val="myStyle"/>
        </w:rPr>
        <w:t xml:space="preserve">
	20、以下不国于特种作业人员的范用的是（A.信号工B.聊工C.掬播工D.安全检奄工
</w:t>
      </w:r>
    </w:p>
    <w:p/>
    <w:p>
      <w:pPr/>
      <w:r>
        <w:rPr>
          <w:rStyle w:val="myStyle"/>
        </w:rPr>
        <w:t xml:space="preserve">
	21、某股份公司莆事长由上一援冷位的做经理担任，长明在外地，该公司的总的理在党校脱产学习一年，期间H常工作由常务副总经理负世，分管安全生产的副总经理协助其工作,根据《安全生产法》，此期向对该公司安全生产工作全面负费的主要负货人是（）A.菜小长B.总经理C.常务砌总经理D.分管安全生产的副总经理
</w:t>
      </w:r>
    </w:p>
    <w:p/>
    <w:p>
      <w:pPr/>
      <w:r>
        <w:rPr>
          <w:rStyle w:val="myStyle"/>
        </w:rPr>
        <w:t xml:space="preserve">
	22、依据《建设工程安全生产管理条例》的规定，施工冷位的（》应当对建设工程项II的安全施工负世，落丈安全生产责任制度等.井根工程的特点加取制定安全就工措施,消除安全事故陷久.及时如实报告生产安仝事故.A.委托监督员B.项口负而人C.安全生产管理人员D.技术负:无人
</w:t>
      </w:r>
    </w:p>
    <w:p/>
    <w:p>
      <w:pPr/>
      <w:r>
        <w:rPr>
          <w:rStyle w:val="myStyle"/>
        </w:rPr>
        <w:t xml:space="preserve">
	23、依据《安全生产法》的规定，要明确各缎人民政仰的领导地位和各有关部n的胜格管理职能，发挥孜监督管理主体的作用，?须将各级人民畋iw在安全生产中的悒位和葩本职员（）A.明确化B,法律化C.现能化D、合理化
</w:t>
      </w:r>
    </w:p>
    <w:p/>
    <w:p>
      <w:pPr/>
      <w:r>
        <w:rPr>
          <w:rStyle w:val="myStyle"/>
        </w:rPr>
        <w:t xml:space="preserve">
	21、根据《遒路交通安全法3,对遵守道路交通安全法怵、法规，在（）无累枳记分的机动车驾驶人，可以延长机动车与验证的审会期.A.一年内B.两年内C.三年内D.四年内
</w:t>
      </w:r>
    </w:p>
    <w:p/>
    <w:p>
      <w:pPr/>
      <w:r>
        <w:rPr>
          <w:rStyle w:val="myStyle"/>
        </w:rPr>
        <w:t xml:space="preserve">
	25、依据《安全生产法》,生产给昔通位题当向从业人员如实竹知作业场所和工作岗位存在的（）、防范措施以及事故应急措施.共13页A、危险因素B,小故除患C.设备肽陷D安全上.产责任
</w:t>
      </w:r>
    </w:p>
    <w:p/>
    <w:p>
      <w:pPr/>
      <w:r>
        <w:rPr>
          <w:rStyle w:val="myStyle"/>
        </w:rPr>
        <w:t xml:space="preserve">
	26.依剧《生产处首的位安全培训娱定，,针对危收化学品生产企业厂长的安全培训内容应当包括国家安全生产方针、政策和句关安全生产的法律、法规、以章及规范，安全生产管理基本知识，典型丁故和应急救报案例和A.职业危古及其预防措他B、主要危险恸位安全操作规程C.伤亡邪故统计知识D.应:医疗依救知识
</w:t>
      </w:r>
    </w:p>
    <w:p/>
    <w:p>
      <w:pPr/>
      <w:r>
        <w:rPr>
          <w:rStyle w:val="myStyle"/>
        </w:rPr>
        <w:t xml:space="preserve">
	27.《安全生产法》共计有7章97条，其中条款域名的是A.第二章；生产蛭苦单位的安全生产保障B、第三*:从业人员的权利和义务C.第四点安全生产的监杼管理D、第六章法律责任
</w:t>
      </w:r>
    </w:p>
    <w:p/>
    <w:p>
      <w:pPr/>
      <w:r>
        <w:rPr>
          <w:rStyle w:val="myStyle"/>
        </w:rPr>
        <w:t xml:space="preserve">
	28.根据《安全、生产许可证条例》.安全生产许可证有效期满霜要延期的.企业应当于用游前向原安全生产许可iEitt发管理机关办理他期手段A.1个月B、2个月C,3个月D6个月
</w:t>
      </w:r>
    </w:p>
    <w:p/>
    <w:p>
      <w:pPr/>
      <w:r>
        <w:rPr>
          <w:rStyle w:val="myStyle"/>
        </w:rPr>
        <w:t xml:space="preserve">
	29.依据行政处FJ法3的规定.当外人到期不娥纳可款的,可以每日按罚款数极的＜加处罚款.A.1%注册安全工程伸试电B.2%C.3%D.5%
</w:t>
      </w:r>
    </w:p>
    <w:p/>
    <w:p>
      <w:pPr/>
      <w:r>
        <w:rPr>
          <w:rStyle w:val="myStyle"/>
        </w:rPr>
        <w:t xml:space="preserve">
	30、览督检直（被检查单位止常的生产经咎活动.应当是负有安全生产监楠管理职员的A门的一项义务.A.管理B.不得影响C.指导D,JR从
</w:t>
      </w:r>
    </w:p>
    <w:p/>
    <w:p>
      <w:pPr/>
      <w:r>
        <w:rPr>
          <w:rStyle w:val="myStyle"/>
        </w:rPr>
        <w:t xml:space="preserve">
	31、依据《矿山安全法》的规定.祗个矿井必幼有两个以上能行人的安全出口.出口之间的（）必笏符信矿山安全规程和行业技术规抬.A.垂直距禹B.f￡战水平距周C.水平距禹D.最小距尚
</w:t>
      </w:r>
    </w:p>
    <w:p/>
    <w:p>
      <w:pPr/>
      <w:r>
        <w:rPr>
          <w:rStyle w:val="myStyle"/>
        </w:rPr>
        <w:t xml:space="preserve">
	32、依照《安全生产法》和国务院的规定?现由县级以上人民政府负费安全生产腔势管理的部门负贡履行（）赋予劳动竹政部门他击的劳动卫生监督管理的职责.A.《工会法》B.《行政处打法》C.《劳动法》D.《出安全法，
</w:t>
      </w:r>
    </w:p>
    <w:p/>
    <w:p>
      <w:pPr/>
      <w:r>
        <w:rPr>
          <w:rStyle w:val="myStyle"/>
        </w:rPr>
        <w:t xml:space="preserve">
	33、有廷工伤社会保险与怔事赔偿的表述?不止鹤的是（）A.工伤社会保险与民事赔偿的件顺不同B.工伤社会保险足以抚恤、安置和补偿受占存为目的的补偿性措施C.生产安全事故的受晋者或其亲陋,只有获得工伤社会保险补底的权利仄民事蜡隹是以民％损害为前提,以追究生产始昔外位民小次任为H的，对受害者蛤予经济赂恬的嫉罚性措使共13页a-R根据《安全生产检测检给机构管理规定
</w:t>
      </w:r>
    </w:p>
    <w:p/>
    <w:p>
      <w:pPr/>
      <w:r>
        <w:rPr>
          <w:rStyle w:val="myStyle"/>
        </w:rPr>
        <w:t xml:space="preserve">
	3.安全生产检利校验机构化资展有效期内心山批准的业务范加从事桧测检船活动的.货令其停止超苑附检测检蛤并处罚款不补办增项手续.继续超范出构测的.应当A,吊销昔业执照B,撤销收测检验资质C.责令静止系位
</w:t>
      </w:r>
    </w:p>
    <w:p/>
    <w:p>
      <w:pPr/>
      <w:r>
        <w:rPr>
          <w:rStyle w:val="myStyle"/>
        </w:rPr>
        <w:t xml:space="preserve">
	0.追究有关人员刑事货任
</w:t>
      </w:r>
    </w:p>
    <w:p/>
    <w:p>
      <w:pPr/>
      <w:r>
        <w:rPr>
          <w:rStyle w:val="myStyle"/>
        </w:rPr>
        <w:t xml:space="preserve">
	35.取褥安全工程、工程任济类大学专科学历，从事安全生产相关业务前价的中华人民共和国公民可申请参加注册安全工程伸执业资格考试.A.9B.7C.5IX3胧.根据《民用爆炸物搞安全管理条例$的规定,美丁爆破作业的安全许可的表述中.错误的是A、申请从事墩破作业的祭位.应当具备的条件之足行世全的安全管理制度、岗位安全贵任制度B.殳理申请的公安机关理当自受理申请之日起15日内进行木蛋.对符合条件的.核发《爆屐作业单位许可证3C.营业性爆破作业单位持《爆破作业单位许可i￡*到工商行政管理部门办理工商登记后，方可从小昔业性爆破作业活动D、爆破作业单位应当在办理工程登记后3日内?向所在地县级人民政府公安机关品案
</w:t>
      </w:r>
    </w:p>
    <w:p/>
    <w:p>
      <w:pPr/>
      <w:r>
        <w:rPr>
          <w:rStyle w:val="myStyle"/>
        </w:rPr>
        <w:t xml:space="preserve">
	37.依据《劳动合同法》,下列内容中.不斓于用人单位万劳动者笑订的劳动合同中必备条款的是A、劳动保护B、劳动条件C、职业危害防护D、职业晋升条件
</w:t>
      </w:r>
    </w:p>
    <w:p/>
    <w:p>
      <w:pPr/>
      <w:r>
        <w:rPr>
          <w:rStyle w:val="myStyle"/>
        </w:rPr>
        <w:t xml:space="preserve">
	38、根枇《安全生产违法行为处罚办法》?发生十人以上死亡事故的.处（）罚款.A.十万元以上二十万元以下B.五万元以上三十万元以下C、十万元以上三十万元以下D.五万元以上二I万元以下
</w:t>
      </w:r>
    </w:p>
    <w:p/>
    <w:p>
      <w:pPr/>
      <w:r>
        <w:rPr>
          <w:rStyle w:val="myStyle"/>
        </w:rPr>
        <w:t xml:space="preserve">
	39、依据刑法》的规定，存隹（的行为,因而发生更大伤亡事故或者造成其他产126后果的?处3年以下有期徒刑或者拘役情节特别恶劣的?处3年以上7年以下有期徒刑.A,在牛.产、作业中违反有关安全管理的规定B.强令他人违章日片作业3安全生产设施成片安全生产条件不符合国窠规定I）.举办大型群众性活动途反安全管理规定,io、依执《安全生产事故fJU挣杳治理忖行规定》.安全生产监管监察部门在对生产短管单位进行安全生产检衣时.发现生产经营场所或者相关设计存在重大事故脍思?应当（）?井建立信息经管台账.A.志令悴产停业格倭B.浙令立即伶止作业C.下注整曲指令D.提请政府挂牌停办
</w:t>
      </w:r>
    </w:p>
    <w:p/>
    <w:p>
      <w:pPr/>
      <w:r>
        <w:rPr>
          <w:rStyle w:val="myStyle"/>
        </w:rPr>
        <w:t xml:space="preserve">
	41.根据《安全生产事例MWtSE治理暂行规定|?生产饺管单位应加蛛邪故除也治理,下列关于实施事故障思治理安全防范措施中.错误的兄A.事故除您排除前无法保证安全的,应当从危的区域内撤出作业人并Ifcltt可能把及的其他人员B.M故能虫排除过程中无法保证安全的，应当设W警戒标志，力时停业成片停止使川C.对可能产生生命危古的摩思，合理时间内无法治理的，可暂时必取相应的安全防范措施.共13页防止事故发生D、对初时用以停产或者停止使用的相关生产储存装置、设危、设备,应当加强雄护和保养
</w:t>
      </w:r>
    </w:p>
    <w:p/>
    <w:p>
      <w:pPr/>
      <w:r>
        <w:rPr>
          <w:rStyle w:val="myStyle"/>
        </w:rPr>
        <w:t xml:space="preserve">
	42、实行总承包的工程?（）时安全设箍工程质房份贵.实行分包的工程.（）要对共分包的工程侦地员次.总承包单位应当叮包单位就分包工程的烬吊木拒连潘诚任.A.承包人?负我人B.总承包人；项门经理C总承包小位；分包内位D、主娈负贵人；项H负责人
</w:t>
      </w:r>
    </w:p>
    <w:p/>
    <w:p>
      <w:pPr/>
      <w:r>
        <w:rPr>
          <w:rStyle w:val="myStyle"/>
        </w:rPr>
        <w:t xml:space="preserve">
	43.依黑（民用爆炸物品管理条例》的规定,非理破员（）进行爆破作业.A.可以B.一般不可以C.特殊侪况下可以D.禁止?Ik帆院管理的主要内容包括危险源法识、风险评价、危险预警与鼠测、事故做防、风险控制及（）A,环境改善B.事故调育C.应彩管理
</w:t>
      </w:r>
    </w:p>
    <w:p/>
    <w:p>
      <w:pPr/>
      <w:r>
        <w:rPr>
          <w:rStyle w:val="myStyle"/>
        </w:rPr>
        <w:t xml:space="preserve">
	0.持续而进
</w:t>
      </w:r>
    </w:p>
    <w:p/>
    <w:p>
      <w:pPr/>
      <w:r>
        <w:rPr>
          <w:rStyle w:val="myStyle"/>
        </w:rPr>
        <w:t xml:space="preserve">
	15.依据《危陵化学晶安全管理条例F的规定,剧咫化学晶经营企业销售剧毒化学品是应当登记?精色记录至少应当保存（〉年.A.1B.2C.
</w:t>
      </w:r>
    </w:p>
    <w:p/>
    <w:p>
      <w:pPr/>
      <w:r>
        <w:rPr>
          <w:rStyle w:val="myStyle"/>
        </w:rPr>
        <w:t xml:space="preserve">
	3、5,
</w:t>
      </w:r>
    </w:p>
    <w:p/>
    <w:p>
      <w:pPr/>
      <w:r>
        <w:rPr>
          <w:rStyle w:val="myStyle"/>
        </w:rPr>
        <w:t xml:space="preserve">
	16、依照《安全生产速法行为行政处罚办法*的规定，安全生产粒杯管理制门或者煤旷安全监察机构因当事人陈述或弄中辩加近处罚.A.不得B.可以C.应当D.一般不得
</w:t>
      </w:r>
    </w:p>
    <w:p/>
    <w:p>
      <w:pPr/>
      <w:r>
        <w:rPr>
          <w:rStyle w:val="myStyle"/>
        </w:rPr>
        <w:t xml:space="preserve">
	47.依据《危险化学晶安全管理条的规定,生产、储存、使用剧毒化学品的单位，放当对本内位的生产、姑存装附珏年进行一次安全评价生产、储存其他危险化学品的小位，应当对本单位的生产、储存技通用进行一次安全评价.A.5年B.1年C、2年D.3年
</w:t>
      </w:r>
    </w:p>
    <w:p/>
    <w:p>
      <w:pPr/>
      <w:r>
        <w:rPr>
          <w:rStyle w:val="myStyle"/>
        </w:rPr>
        <w:t xml:space="preserve">
	48、依据《安全生产许可IE条例》的规定，从
</w:t>
      </w:r>
    </w:p>
    <w:p/>
    <w:p>
      <w:pPr/>
      <w:r>
        <w:rPr>
          <w:rStyle w:val="myStyle"/>
        </w:rPr>
        <w:t xml:space="preserve">
	4.建设僚工和危陂化学品、烟花爆竹、使用用破器材生产的企业,应当依法取得安全生产许可证.A.矿山B.交通运输C.铜铁冶煤D、的炉与压力容!S制造
</w:t>
      </w:r>
    </w:p>
    <w:p/>
    <w:p>
      <w:pPr/>
      <w:r>
        <w:rPr>
          <w:rStyle w:val="myStyle"/>
        </w:rPr>
        <w:t xml:space="preserve">
	19、事故嫦急救援的H标足尽可能减少人员伤亡和财产损失,下列选项中，不属J W故应急救援基本任务的是A.立即营救受古人员B.迅速控刎事态发展C.进行应急能力评估D.进行事故危古程庭评估
</w:t>
      </w:r>
    </w:p>
    <w:p/>
    <w:p>
      <w:pPr/>
      <w:r>
        <w:rPr>
          <w:rStyle w:val="myStyle"/>
        </w:rPr>
        <w:t xml:space="preserve">
	50.英族工冷位在开挖基坑时因无地下管线资料不慎挖断天然气管道,牛致天然气玳刈并发生爆炸,造成人用伤亡和财产损失,依据4建设工程安全生产经管条例》,住工现场及毗铝区域共13页内的管线贸料应由提供给施工单位.A、工程建设单位B、工程勘察总位C.工程设计单位D.工程监理峪位
</w:t>
      </w:r>
    </w:p>
    <w:p/>
    <w:p>
      <w:pPr/>
      <w:r>
        <w:rPr>
          <w:rStyle w:val="myStyle"/>
        </w:rPr>
        <w:t xml:space="preserve">
	51、某汽车制造厂娶进行祭体祖迁，依据《职业病防治法3的设定.建设单位向安全监肯制门提交职业病危害预评价报告的时间是＜A、可行性论蚤阶段B、初步设计阶段C.总体设计阶段D,试运行阶段
</w:t>
      </w:r>
    </w:p>
    <w:p/>
    <w:p>
      <w:pPr/>
      <w:r>
        <w:rPr>
          <w:rStyle w:val="myStyle"/>
        </w:rPr>
        <w:t xml:space="preserve">
	52、强令工人违章H除作业，因而发生ft大伤亡事故，情节特别恶劣的.处A.3隼以下有期徒刑B,拘役C.3尔以上7年以下有期徒刑D.7年以上有期徒刑
</w:t>
      </w:r>
    </w:p>
    <w:p/>
    <w:p>
      <w:pPr/>
      <w:r>
        <w:rPr>
          <w:rStyle w:val="myStyle"/>
        </w:rPr>
        <w:t xml:space="preserve">
	53、依照《行政处IU法》的规定,下列关于受荽托组织实施行政处罚的表述.储识的是A.受委托组织瓜丹是依法成立的代理公共事务的事业处短B.委托行政机关应当对委拄的加投实施行政处罚的行为进行监督，并对其行为的后枭承担法神责任C,受委托组织在委任范围内,以自己的名义实施行政处罚D、芟委托组织不得再委托K他组织或者个人实埴行政处罚
</w:t>
      </w:r>
    </w:p>
    <w:p/>
    <w:p>
      <w:pPr/>
      <w:r>
        <w:rPr>
          <w:rStyle w:val="myStyle"/>
        </w:rPr>
        <w:t xml:space="preserve">
	54、安全设施的族工按睨设计幅制施工组织设计或方案,否则不准开工.A.需要B.应当C,可以D、必须
</w:t>
      </w:r>
    </w:p>
    <w:p/>
    <w:p>
      <w:pPr/>
      <w:r>
        <w:rPr>
          <w:rStyle w:val="myStyle"/>
        </w:rPr>
        <w:t xml:space="preserve">
	55、凡中华人民共和国公民、遵守田家法律、法规，并具备卜列条件,可以申请般加注册安全工程师执业资格考试取钿安全工程、工程经济类第二学士学位或研究生施毕业,从事安全生产及相关工作满年;或取得其他专业第二学士学位或研尢生班毕业,从事安全生产相关业务满年.A、
</w:t>
      </w:r>
    </w:p>
    <w:p/>
    <w:p>
      <w:pPr/>
      <w:r>
        <w:rPr>
          <w:rStyle w:val="myStyle"/>
        </w:rPr>
        <w:t xml:space="preserve">
	7.9B.
</w:t>
      </w:r>
    </w:p>
    <w:p/>
    <w:p>
      <w:pPr/>
      <w:r>
        <w:rPr>
          <w:rStyle w:val="myStyle"/>
        </w:rPr>
        <w:t xml:space="preserve">
	5、7C.
</w:t>
      </w:r>
    </w:p>
    <w:p/>
    <w:p>
      <w:pPr/>
      <w:r>
        <w:rPr>
          <w:rStyle w:val="myStyle"/>
        </w:rPr>
        <w:t xml:space="preserve">
	3、5D.
</w:t>
      </w:r>
    </w:p>
    <w:p/>
    <w:p>
      <w:pPr/>
      <w:r>
        <w:rPr>
          <w:rStyle w:val="myStyle"/>
        </w:rPr>
        <w:t xml:space="preserve">
	2.
</w:t>
      </w:r>
    </w:p>
    <w:p/>
    <w:p>
      <w:pPr/>
      <w:r>
        <w:rPr>
          <w:rStyle w:val="myStyle"/>
        </w:rPr>
        <w:t xml:space="preserve">
	356、依据《生产安全邪故报告和调我处理条例金的规定.从M故发牛箱位负员人修到邪旅报告时起算.该事故发生隼位向政府职能部门报告的时限是h.A.1B.2C、6D.
</w:t>
      </w:r>
    </w:p>
    <w:p/>
    <w:p>
      <w:pPr/>
      <w:r>
        <w:rPr>
          <w:rStyle w:val="myStyle"/>
        </w:rPr>
        <w:t xml:space="preserve">
	1257、某公司是一家易燃化学仙生产企业.同时还开设了一家经甘白产产品的零售店.该公司的下列做法,符合《安全生产法》规定的是A.该公司计划进行扩建.临时将部分成品存放在员工宿舍中无人居住的房间内B.为了扩大生产，该公司将员工宿舍一楼演建为产品生产车间C、由于力工宿舍一楼有闲置房间,因此公司利用该房间零售白产产晶D.公司在生产区和员工市台区开设r通勤车?方便员工上下班
</w:t>
      </w:r>
    </w:p>
    <w:p/>
    <w:p>
      <w:pPr/>
      <w:r>
        <w:rPr>
          <w:rStyle w:val="myStyle"/>
        </w:rPr>
        <w:t xml:space="preserve">
	58、《劳动法》明碉规定.国家对女工和未成年工实行特殊保护.未成年工是指的劳动者.A.年满14间岁未满】8姿B.年港16闷岁未满18间岁C、年满M闹岁未谓16网岁共13页年满18周岁未湎23fti岁
</w:t>
      </w:r>
    </w:p>
    <w:p/>
    <w:p>
      <w:pPr/>
      <w:r>
        <w:rPr>
          <w:rStyle w:val="myStyle"/>
        </w:rPr>
        <w:t xml:space="preserve">
	59、＜＞应当保证安全设施的设计班量.A.施工总位B.设计人.设计单位C.项目经理
</w:t>
      </w:r>
    </w:p>
    <w:p/>
    <w:p>
      <w:pPr/>
      <w:r>
        <w:rPr>
          <w:rStyle w:val="myStyle"/>
        </w:rPr>
        <w:t xml:space="preserve">
	0、单位负音人
</w:t>
      </w:r>
    </w:p>
    <w:p/>
    <w:p>
      <w:pPr/>
      <w:r>
        <w:rPr>
          <w:rStyle w:val="myStyle"/>
        </w:rPr>
        <w:t xml:space="preserve">
	60、行政处罚的对皎是实施/违法行为的自然人、法人或者其他超见.行政处分的对望则是（）A、生产经普单位B.有关责任人员C.政府方关部门D.安全管理机构
</w:t>
      </w:r>
    </w:p>
    <w:p/>
    <w:p>
      <w:pPr/>
      <w:r>
        <w:rPr>
          <w:rStyle w:val="myStyle"/>
        </w:rPr>
        <w:t xml:space="preserve">
	61、从法的不同层级上可以将其分为（）A、普通法与特殊法B,主要法与配套法C.上仰法与下位法D,综合性法与单行法
</w:t>
      </w:r>
    </w:p>
    <w:p/>
    <w:p>
      <w:pPr/>
      <w:r>
        <w:rPr>
          <w:rStyle w:val="myStyle"/>
        </w:rPr>
        <w:t xml:space="preserve">
	62、张某为某国营国库的法定代表人.负点粮库的生产投甘活动，根据《安全生产泣
</w:t>
      </w:r>
    </w:p>
    <w:p/>
    <w:p>
      <w:pPr/>
      <w:r>
        <w:rPr>
          <w:rStyle w:val="myStyle"/>
        </w:rPr>
        <w:t xml:space="preserve">
	3.下列关于该粮库安全生产的职洗中，不隔于张某基木昭贵的是（）A,加出制止粮库安全生产规章制度B.保证桂阳安全生产投入的有效实施C.组织朝定线阵事故应急救援但案D,为职工讲授安全生产培训训科
</w:t>
      </w:r>
    </w:p>
    <w:p/>
    <w:p>
      <w:pPr/>
      <w:r>
        <w:rPr>
          <w:rStyle w:val="myStyle"/>
        </w:rPr>
        <w:t xml:space="preserve">
	63、某公司杜险化学品生产储Ml区防火设施存在国大事故咫根据《安全生产事故的黑拜什治理豺行设定》,下列关于重大事散阻虫管理工作的说法中，正确的是＜＞A、公司对发现的重大“故阳也在整改完成行方才向当地安全校在部门报出B.该正大本故的电思报告含电息的危害程度及整改雄幼程度分析C.由公司安全皆理部门组织并实施该事故隐患的治理方案D.该事故隘患的治理方案应包括停产治理影响公司产呆的分析
</w:t>
      </w:r>
    </w:p>
    <w:p/>
    <w:p>
      <w:pPr/>
      <w:r>
        <w:rPr>
          <w:rStyle w:val="myStyle"/>
        </w:rPr>
        <w:t xml:space="preserve">
	64、依抠《安全生产法3的煤定,安全生产中介眼务机构和安全专业人勇的权利力,等.A.严格按照政冷，部门和生产经苕单位的委托或并约定，完成所承担的安全生产中介取分事项B.接受政府为关主笆部门对其进行的检位虬督C.合理地确定收务报M和收费标ft.不得非法牟利D、有权拒葩从事作法或沂服务范困以外的安全生产中介服务
</w:t>
      </w:r>
    </w:p>
    <w:p/>
    <w:p>
      <w:pPr/>
      <w:r>
        <w:rPr>
          <w:rStyle w:val="myStyle"/>
        </w:rPr>
        <w:t xml:space="preserve">
	65、根据《国务院关于预防燃矿t产安全邓故的特别埋定
</w:t>
      </w:r>
    </w:p>
    <w:p/>
    <w:p>
      <w:pPr/>
      <w:r>
        <w:rPr>
          <w:rStyle w:val="myStyle"/>
        </w:rPr>
        <w:t xml:space="preserve">
	3.县级以上地方人民政府负布耀矿安全生产监每管理的部门或着作IT安全监察机构发现双矿企业在生产过程中用内其傥我人或片生产经代管理人员没有按照惘密规定带班下井,或者下井为记档窠虚料的.求令改正,对该煤炉企业的罚软数额是A、1万元以下B、1万元以上3万元以下C.3万元以上15万元以下D.15万元以上50万元以下
</w:t>
      </w:r>
    </w:p>
    <w:p/>
    <w:p>
      <w:pPr/>
      <w:r>
        <w:rPr>
          <w:rStyle w:val="myStyle"/>
        </w:rPr>
        <w:t xml:space="preserve">
	66、依据《安全生产法！的规定,矿山建设项目和用于生产、储存危险物祜的建设剧目段_￡投入生产或才使用的，必缜依照有关的规定对安全设施迸行验收，A.法律、法规B.法律、法规、标准C.法律、行政法规D.法律、法规，规章、标准
</w:t>
      </w:r>
    </w:p>
    <w:p/>
    <w:p>
      <w:pPr/>
      <w:r>
        <w:rPr>
          <w:rStyle w:val="myStyle"/>
        </w:rPr>
        <w:t xml:space="preserve">
	67、李某是某安全咨询机构的注册安全工程仲，受某化工厂委托开展事故的典博台工作.李某发现液宓选区正在实施袋卸作业，同时交叉G坤接和切刈作业，并n所使用的临时发电设备不防用,在这种恬况下,依据《注册安全工程钝执业施格制度替行规定？,李某行权A、制止装卸作业.并对作业人员实施处罚B、制止焊接和切割作业,并对作业人仍实施处罚C.立即向该工厂报的.并亲自组织人彷报离D,立即向该工厂恨告.并此议停止现场作业
</w:t>
      </w:r>
    </w:p>
    <w:p/>
    <w:p>
      <w:pPr/>
      <w:r>
        <w:rPr>
          <w:rStyle w:val="myStyle"/>
        </w:rPr>
        <w:t xml:space="preserve">
	68.《安全生产法
</w:t>
      </w:r>
    </w:p>
    <w:p/>
    <w:p>
      <w:pPr/>
      <w:r>
        <w:rPr>
          <w:rStyle w:val="myStyle"/>
        </w:rPr>
        <w:t xml:space="preserve">
	3.收定，因生产安全事故受到损哲的从业人员,除依法享在工伤社会保g外，依照有关民事法律尚有荻得^偿的权利的，付权向（）提出魁借要求，A、安全生产监督管理部门B.工伤保险建办机构C.劳动和社会保谛部门D.本单位
</w:t>
      </w:r>
    </w:p>
    <w:p/>
    <w:p>
      <w:pPr/>
      <w:r>
        <w:rPr>
          <w:rStyle w:val="myStyle"/>
        </w:rPr>
        <w:t xml:space="preserve">
	69.《矿山安全法3第二十七条埋定,矿长必双经过考核，具备安全专业知识,具疗领导安全生产和（）A、实际演导经物B、相关笆理能力C.矿山生产知识D、处理矿山事故的能力
</w:t>
      </w:r>
    </w:p>
    <w:p/>
    <w:p>
      <w:pPr/>
      <w:r>
        <w:rPr>
          <w:rStyle w:val="myStyle"/>
        </w:rPr>
        <w:t xml:space="preserve">
	70.《矿山安全法》块定的丁山遮设工程的“三同时”.足指旷山戏设工程的安全设族必须和主体工程（）A.同时设计、同时勘察、同时施工B.同时施工、同时假复、同时投入生产和使用C.同时审批、同时设计、同时施匚D.同时谀计、同时施工、同时投入生产和使用得分评卷入
</w:t>
      </w:r>
    </w:p>
    <w:p/>
    <w:p>
      <w:pPr/>
      <w:r>
        <w:rPr>
          <w:rStyle w:val="myStyle"/>
        </w:rPr>
        <w:t xml:space="preserve">
	二、多选题（本大题共15小题，每题2分，共30分）
</w:t>
      </w:r>
    </w:p>
    <w:p/>
    <w:p>
      <w:pPr/>
      <w:r>
        <w:rPr>
          <w:rStyle w:val="myStyle"/>
        </w:rPr>
        <w:t xml:space="preserve">
	1.依据《注册安全工程师臂理规定》.下列关于生产经营单位和安全生产中介机构配备注册安全工程部的说法，正确的有A.某煤小企业行500人，安全生产管理人员20人，应配品不少于3名注册安全工程师B、某建筑企业有？名安全生产管理人防，应至少N备1名注册安全工程”C.某金矿没有注册安全工程fli.可以委托安全生产中介机构选派注册安全工程ffli提供安全生产服务D.某机械制造企业iq委托安全生产中介机构选派注册安全工程师提供安全生产服务E.某安全生产中介机构有20幺安全生产专业服务人员.应当配的不少于62注册安全工伸
</w:t>
      </w:r>
    </w:p>
    <w:p/>
    <w:p>
      <w:pPr/>
      <w:r>
        <w:rPr>
          <w:rStyle w:val="myStyle"/>
        </w:rPr>
        <w:t xml:space="preserve">
	2、甲公司是一家自色金展冶优企业，存在严正的职业病危得，依据《职业病防治法》的规定，该公司的下列职业健柒管理做法中，正确的7F（）A.将T.作工程中可使产生的职业衲危有及其后果.职业病防护指施和待遇等如实衿知劳动ft.未在劳动合同中明确存在的职业病危占B.在歌日位置出国了公告栏,公布市美职业值防治的规章制度.操作规秆.职业病危害事故山急被援措施和工作场所职业就代湾因素检阕结果C、为劳动者建立了也含相关信息的职业病81旗监护档案从对职业病防护设法设施等进行经常性的危药检修定期监的其性能和效果，婿保其处于正常状态E.在协商解除劳动合同时?为职工提供前聿的职业健康12护档案复印件并收取管理费
</w:t>
      </w:r>
    </w:p>
    <w:p/>
    <w:p>
      <w:pPr/>
      <w:r>
        <w:rPr>
          <w:rStyle w:val="myStyle"/>
        </w:rPr>
        <w:t xml:space="preserve">
	3.依据《注城安全工程如执业资格旧度柯行规定》.注册安全工程师应履行的义务右（A.逊守国塞方关安全生产的标准、法规和法律B.严格保守花执业中如悉的单位、个人技术和商业秘密C.卷加建设项H安全设住的审查和竣工给收工作，并签岩造见D.参与重大危险源校查、评估、宣控,制定事故应急位案和登记建档工作E.审核所在冷位上报的有关安全生产的报告
</w:t>
      </w:r>
    </w:p>
    <w:p/>
    <w:p>
      <w:pPr/>
      <w:r>
        <w:rPr>
          <w:rStyle w:val="myStyle"/>
        </w:rPr>
        <w:t xml:space="preserve">
	4、以卜碍于注册安全工程师权利的是《）A.对执业中发现的不符合安全生产姿求的事项提出意见和建议B.接受维续敦行，不断提高执业水准C,锥护国家、公众的利益和受聘单位的合法权益。
</w:t>
      </w:r>
    </w:p>
    <w:p/>
    <w:p>
      <w:pPr/>
      <w:r>
        <w:rPr>
          <w:rStyle w:val="myStyle"/>
        </w:rPr>
        <w:t xml:space="preserve">
	上面内容就是小编为您整理出来的《考试范文精选》，希望对您的写作有所帮助，更多范文样本、模板格式尽在标准下载网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2023-12-29T17:28:44+08:00</dcterms:created>
  <dcterms:modified xsi:type="dcterms:W3CDTF">2023-12-29T17:28:44+08:00</dcterms:modified>
</cp:coreProperties>
</file>

<file path=docProps/custom.xml><?xml version="1.0" encoding="utf-8"?>
<Properties xmlns="http://schemas.openxmlformats.org/officeDocument/2006/custom-properties" xmlns:vt="http://schemas.openxmlformats.org/officeDocument/2006/docPropsVTypes"/>
</file>