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某某市教师工资及津贴补贴发放情况自查报告</w:t>
      </w:r>
    </w:p>
    <w:p/>
    <w:p/>
    <w:p>
      <w:pPr/>
      <w:r>
        <w:rPr>
          <w:rStyle w:val="myStyle"/>
        </w:rPr>
        <w:t xml:space="preserve">某某市教师工资及津贴补贴发放情况自查报告此次督导主要围绕20某某年底前实现义务教育教师平均工资说如水平不低于当地公务员平均工资收入水平的总体目标，近三年来推进总体目标落实情况根据《国务院办公厅关于进一步调整优化结构、提高教育经费使用效益的意见》《中华人民共和国义务教育法》《中华人民共和国预算法》等法律法规，为确保我市教师工资待遇，以及各教育专项资金使用合法合规，结合某市财政局某市人力资源和社会保障局某市教育体育局关于开展教师工资及津补贴发放情况监督检查的通知》（某财办〔20某某）某号）要求，某市财政局、市人力资源和社会保障局、市教育体育局三家联合抽调相关人员，通过实地查看、走访座谈等形式，详细排查了20某某年至20某某年8月底教职工工资及各类津贴补贴发放情况、教职工五险一金缴纳情况、和各类教育专项资金拨付情况进行了监督检查，现将检查情况报告如下</w:t>
      </w:r>
    </w:p>
    <w:p/>
    <w:p>
      <w:pPr/>
      <w:r>
        <w:rPr>
          <w:rStyle w:val="myStyle"/>
        </w:rPr>
        <w:t xml:space="preserve">一、基本情况</w:t>
      </w:r>
    </w:p>
    <w:p/>
    <w:p>
      <w:pPr/>
      <w:r>
        <w:rPr>
          <w:rStyle w:val="myStyle"/>
        </w:rPr>
        <w:t xml:space="preserve">（一）教职工工资及各类津贴补贴发放情况某市共有职业中学某所，高中某所，初中某所，中心小学某所，村完小某所，公办幼儿园某所，教育体育局直属事业单位某所，截止20某某年8月，共有教职工某名20某某年1-8月，发放工资及各类津贴补贴共计某万元，20某某年1-12月，发放工资及各类津贴补贴共计某万元，20某某年1-12月，发放工资及各类津贴补贴共计某万元，无未发情况，资金全部到位</w:t>
      </w:r>
    </w:p>
    <w:p/>
    <w:p>
      <w:pPr/>
      <w:r>
        <w:rPr>
          <w:rStyle w:val="myStyle"/>
        </w:rPr>
        <w:t xml:space="preserve">（二）教职工五险一金缴纳情况某市20某某年1-8月教职工五险一金缴纳共计某万元，每月均按时缴纳，无拖欠情况，资金全部到位</w:t>
      </w:r>
    </w:p>
    <w:p/>
    <w:p>
      <w:pPr/>
      <w:r>
        <w:rPr>
          <w:rStyle w:val="myStyle"/>
        </w:rPr>
        <w:t xml:space="preserve">1.住房公积金缴交情况缴交住房公积金某万元其中单位部分某万元，个人部分某万元</w:t>
      </w:r>
    </w:p>
    <w:p/>
    <w:p>
      <w:pPr/>
      <w:r>
        <w:rPr>
          <w:rStyle w:val="myStyle"/>
        </w:rPr>
        <w:t xml:space="preserve">2.缴交养老保险情况单位缴交养老保险金某万元，个人缴交养老保险金某万元个人缴交职业年金某万元</w:t>
      </w:r>
    </w:p>
    <w:p/>
    <w:p>
      <w:pPr/>
      <w:r>
        <w:rPr>
          <w:rStyle w:val="myStyle"/>
        </w:rPr>
        <w:t xml:space="preserve">3.医疗保险费缴交情况单位缴交医疗保险金某，单位缴交公务员医疗保险金某万元，个人缴交医疗保险金某万元</w:t>
      </w:r>
    </w:p>
    <w:p/>
    <w:p>
      <w:pPr/>
      <w:r>
        <w:rPr>
          <w:rStyle w:val="myStyle"/>
        </w:rPr>
        <w:t xml:space="preserve">4.失业保险金缴交情况单位缴交失业保险某万元，个人缴交某万元</w:t>
      </w:r>
    </w:p>
    <w:p/>
    <w:p>
      <w:pPr/>
      <w:r>
        <w:rPr>
          <w:rStyle w:val="myStyle"/>
        </w:rPr>
        <w:t xml:space="preserve">5.单位缴交工伤保险某万元</w:t>
      </w:r>
    </w:p>
    <w:p/>
    <w:p>
      <w:pPr/>
      <w:r>
        <w:rPr>
          <w:rStyle w:val="myStyle"/>
        </w:rPr>
        <w:t xml:space="preserve">6.单位缴交大病保险某万元某市20某某年1-12月教职工五险一金缴纳共计某万元，每月均按时缴纳，无拖欠情况，资金全部到位某市20某某年「12月教职工五险一金缴纳共计某万元，每月均按时缴纳，无拖欠情况，资金全部到位按时每月缴纳，无任何拖欠缴纳情况，资金全部到位</w:t>
      </w:r>
    </w:p>
    <w:p/>
    <w:p>
      <w:pPr/>
      <w:r>
        <w:rPr>
          <w:rStyle w:val="myStyle"/>
        </w:rPr>
        <w:t xml:space="preserve">（三）各项学生补助发放情况截止20某某年8月31日，共计发放人数某人（累计），发放金额某万元，无未发放情况，资金全部到位</w:t>
      </w:r>
    </w:p>
    <w:p/>
    <w:p>
      <w:pPr/>
      <w:r>
        <w:rPr>
          <w:rStyle w:val="myStyle"/>
        </w:rPr>
        <w:t xml:space="preserve">1.学前教育家庭经济困难儿童补助20某某年学前经济困难儿童资助到位资金中央某万元,省级某万元，市级某万元，县级配套某万元，到位资金合计某万元此项目秋季学期开始实施</w:t>
      </w:r>
    </w:p>
    <w:p/>
    <w:p>
      <w:pPr/>
      <w:r>
        <w:rPr>
          <w:rStyle w:val="myStyle"/>
        </w:rPr>
        <w:t xml:space="preserve">2.义务教育家庭经济困难学生生活补助20某某年家庭经济困难学生生活补助到位资金中央某万元，省级某万元，市级某万元，县级某万元，到位资金合计某万元20某某年春季学期，享受寄宿制家庭经济困难学生生活补助（含建档立卡等四类困难学生）的小学生某人，每生某元，计某万元；初中生某人，每生某元，计某万元；享受非寄宿制生活补助的建档立卡等四类困难小学生某人，每生某元，计某万元；初中生某人，每生某元，计某万元春季学期补助资金发放共计某万元</w:t>
      </w:r>
    </w:p>
    <w:p/>
    <w:p>
      <w:pPr/>
      <w:r>
        <w:rPr>
          <w:rStyle w:val="myStyle"/>
        </w:rPr>
        <w:t xml:space="preserve">3.义务教育文具费补助20某某年义务教育阶段文具费到位资金市级某万元，县级配套某万元，到位资金合计某万元20某某年春季学期文具费补助发放小学某人，初中某人，每人每学期某元，共计某万元</w:t>
      </w:r>
    </w:p>
    <w:p/>
    <w:p>
      <w:pPr/>
      <w:r>
        <w:rPr>
          <w:rStyle w:val="myStyle"/>
        </w:rPr>
        <w:t xml:space="preserve">4.义务教育营养改善计划膳食补助20某某年农村义务教育阶段营养改善计划到位资金中央某万元，省级某万元，市级某万元，县级配套某万元，到位资金合计某万元20某某年春季学期农村义务教育阶段营养改善计划享受人数某人，支出资金万某元</w:t>
      </w:r>
    </w:p>
    <w:p/>
    <w:p>
      <w:pPr/>
      <w:r>
        <w:rPr>
          <w:rStyle w:val="myStyle"/>
        </w:rPr>
        <w:t xml:space="preserve">5.普通高中国家助学金20某某年到位资金某万元，20某某年春季学期共资助学生某人，其中一等助学金享受人数某人，每生某元，发放金额某万元，二等助学金享受人数某人，每生某元，发放金额某万元；共发放金额某万元</w:t>
      </w:r>
    </w:p>
    <w:p/>
    <w:p>
      <w:pPr/>
      <w:r>
        <w:rPr>
          <w:rStyle w:val="myStyle"/>
        </w:rPr>
        <w:t xml:space="preserve">6.建档立卡等四类学生免学杂费20某某年到位资金某万元，学费减免享受人数某人，减免金额某万元</w:t>
      </w:r>
    </w:p>
    <w:p/>
    <w:p>
      <w:pPr/>
      <w:r>
        <w:rPr>
          <w:rStyle w:val="myStyle"/>
        </w:rPr>
        <w:t xml:space="preserve">7.建档立卡生活费补助20某某年到位资金某万元，发放建档立卡生活费补助某人，发放金额某万元</w:t>
      </w:r>
    </w:p>
    <w:p/>
    <w:p>
      <w:pPr/>
      <w:r>
        <w:rPr>
          <w:rStyle w:val="myStyle"/>
        </w:rPr>
        <w:t xml:space="preserve">8.中职国助金20某某年春季学期到位资金某万元，发放国助金补助某人，发放金额某万元</w:t>
      </w:r>
    </w:p>
    <w:p/>
    <w:p>
      <w:pPr/>
      <w:r>
        <w:rPr>
          <w:rStyle w:val="myStyle"/>
        </w:rPr>
        <w:t xml:space="preserve">9.中职免学费20某某年春季学期到位资金某万元，发放国助金补助某人，发放金额某万元截止20某某年1月-12月，共计发放人数某人（累计）,发放金额某万元，无未发放情况，资金全部到位截止20某某年1月-12月，共计发放人数某人（累计）,发放金额某万元，无未发放情况，资金全部到位</w:t>
      </w:r>
    </w:p>
    <w:p/>
    <w:p>
      <w:pPr/>
      <w:r>
        <w:rPr>
          <w:rStyle w:val="myStyle"/>
        </w:rPr>
        <w:t xml:space="preserve">（四）各类教育专项资金拨付情况截至20某某年8月31日，共收到上级专项资金文件某万元，财政拨付了某万元，还有某万元未到账未到位资金正在做项目评审及项目挂接20某某年1-12月，共收到上级专项资金文件某万元，财政拨付了某万元20某某年1T2月，共收到上级专项资金文件某万元，财政拨付了某万元某市各种上级专项资金，均能及时拨款，不存在拖欠专款的情况</w:t>
      </w:r>
    </w:p>
    <w:p/>
    <w:p>
      <w:pPr/>
      <w:r>
        <w:rPr>
          <w:rStyle w:val="myStyle"/>
        </w:rPr>
        <w:t xml:space="preserve">二、存在问题</w:t>
      </w:r>
    </w:p>
    <w:p/>
    <w:p>
      <w:pPr/>
      <w:r>
        <w:rPr>
          <w:rStyle w:val="myStyle"/>
        </w:rPr>
        <w:t xml:space="preserve">（一）学前经济困难儿童资助某元/年，标准过低，不符合社会实际且多年不变</w:t>
      </w:r>
    </w:p>
    <w:p/>
    <w:p>
      <w:pPr/>
      <w:r>
        <w:rPr>
          <w:rStyle w:val="myStyle"/>
        </w:rPr>
        <w:t xml:space="preserve">（二）随着过渡性政策取消，绩效分配方案还需进一步完善绩效工资的考核评价机制关系到30%奖励性绩效工资的合理分配问题，绩效考核制度，评价标准有待进一步规范元善</w:t>
      </w:r>
    </w:p>
    <w:p/>
    <w:p>
      <w:pPr/>
      <w:r>
        <w:rPr>
          <w:rStyle w:val="myStyle"/>
        </w:rPr>
        <w:t xml:space="preserve">（三）部分资金上级下达资金线太长，一笔资金多次下达，增加工作量</w:t>
      </w:r>
    </w:p>
    <w:p/>
    <w:p>
      <w:pPr/>
      <w:r>
        <w:rPr>
          <w:rStyle w:val="myStyle"/>
        </w:rPr>
        <w:t xml:space="preserve">三、整改措施</w:t>
      </w:r>
    </w:p>
    <w:p/>
    <w:p>
      <w:pPr/>
      <w:r>
        <w:rPr>
          <w:rStyle w:val="myStyle"/>
        </w:rPr>
        <w:t xml:space="preserve">（一）建议提高学前经济困难儿童资助标准，让这项惠及民生的好政策真正落到实处</w:t>
      </w:r>
    </w:p>
    <w:p/>
    <w:p>
      <w:pPr/>
      <w:r>
        <w:rPr>
          <w:rStyle w:val="myStyle"/>
        </w:rPr>
        <w:t xml:space="preserve">（二）加大政策宣传力度，加强教师的思想教育对义务教育绩效工资实施每一个阶段，要密切注意老师思想动态，认真做好调研工作，积极向上级有关部门反映情况，及时采取补救措施，不断调整和完善我市教师绩效工资的分配方案，化解矛盾，切实维护教师队伍稳定</w:t>
      </w:r>
    </w:p>
    <w:p/>
    <w:p>
      <w:pPr/>
      <w:r>
        <w:rPr>
          <w:rStyle w:val="myStyle"/>
        </w:rPr>
        <w:t xml:space="preserve">（三）建议减少一项资金多次下达的情况UI!、下一步工作计划</w:t>
      </w:r>
    </w:p>
    <w:p/>
    <w:p>
      <w:pPr/>
      <w:r>
        <w:rPr>
          <w:rStyle w:val="myStyle"/>
        </w:rPr>
        <w:t xml:space="preserve">（一）健全奖励性绩效工资考核发放机制某市将探索设立骨干教师津贴以及各个学校自行设定的教师教育教学类获奖津贴，真正体现“多劳多酬”、“优绩优酬”，引导广大教职工把工作的重心放在履行岗位职责、实现工作目标上以激励教职工不断提高自身业务水平，不断取得教育教学工作新成绩，努力推进全市教育事业持续健康快速发展</w:t>
      </w:r>
    </w:p>
    <w:p/>
    <w:p>
      <w:pPr/>
      <w:r>
        <w:rPr>
          <w:rStyle w:val="myStyle"/>
        </w:rPr>
        <w:t xml:space="preserve">（二）积极稳妥实施好农村中小学教师生活性补贴的发放工作为了鼓励广大教师到艰苦边远地区农村中小学及幼儿园从教，促进城乡教育均衡发展，还需要对发放生活补贴的标准进一步细化，实施方案仍需进一步完善，同时，也要充分考虑到全市地域、环境等诸多方面的因素，真正实施好农村中小学教师生活性补贴的发放工作，促进全市中小学教育的均衡发展</w:t>
      </w:r>
    </w:p>
    <w:p/>
    <w:p>
      <w:pPr/>
      <w:r>
        <w:rPr>
          <w:rStyle w:val="myStyle"/>
        </w:rPr>
        <w:t xml:space="preserve">（三）积极组织收入，增加地方财力一是依法加强税费征收，充分挖掘增收潜力，做到应收尽收、颗粒归仓、严防跑冒滴漏、增加财政收入二是千方百计盘活各项资产资源，努力增加非税收入三是盘活用好各项存量资金，提高资金使用效益四是积极主动争取上级支持</w:t>
      </w:r>
    </w:p>
    <w:p/>
    <w:p>
      <w:pPr/>
      <w:r>
        <w:rPr>
          <w:rStyle w:val="myStyle"/>
        </w:rPr>
        <w:t xml:space="preserve">（四）增强责任意识，确保学校公用经费落实到位公用经费是保障学校正常运转的基本费用，积极落实“三保”责任，确保学校公用经费及时足额发放到位，保障学校的正常运转某市财政局坚持把教育事业摆在优先发展的战略地位，纳入市域经济社会发展规划和年度计划，强化政府主体，依法落实财政对教育的投入义务教育学校工资及各类津贴补贴发放情况、教职工五险一金缴纳情况、和各类教育专项资金拨付到位，真正实施我市义务教育学校教师经费保障的长效机制，提高了教师工资福利待遇和职业地位，缩少了城乡教师收入差距，调动了广大教师特别是农村教师的工作积极性，主动性和创造性，增强了学校发展活力，为推进义务教育学校均衡发展创造条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2023-05-10T19:01:01+08:00</dcterms:created>
  <dcterms:modified xsi:type="dcterms:W3CDTF">2023-05-10T19:01:01+08:00</dcterms:modified>
</cp:coreProperties>
</file>

<file path=docProps/custom.xml><?xml version="1.0" encoding="utf-8"?>
<Properties xmlns="http://schemas.openxmlformats.org/officeDocument/2006/custom-properties" xmlns:vt="http://schemas.openxmlformats.org/officeDocument/2006/docPropsVTypes"/>
</file>