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六年级数学《体积的认识》教学设计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为六年级上册《体积的认识》中的一课，重点讲解长方体和正方体的体积概念，并引导学生理解和计算物体的体积。体积的概念不仅与学生已有的长方体和正方体的几何知识相关，还涉及分数、小数和比例的运用，要求学生能进行系统化的整合与综合应用。六年级学生已具备较强的逻辑思维能力，并能在课堂上通过合作与思考完成对抽象知识的探索。</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知识与技能目标：理解长方体和正方体的体积概念，掌握体积计算公式，能够计算简单物体的体积。</w:t>
      </w:r>
    </w:p>
    <w:p>
      <w:pPr>
        <w:jc w:val="left"/>
        <w:spacing w:line="360" w:lineRule="auto"/>
      </w:pPr>
      <w:r>
        <w:rPr>
          <w:rFonts w:ascii="SimSun" w:hAnsi="SimSun" w:eastAsia="SimSun" w:cs="SimSun"/>
          <w:sz w:val="21"/>
          <w:szCs w:val="21"/>
        </w:rPr>
        <w:t xml:space="preserve">过程与方法目标：通过探究活动和问题解决，培养学生的数学思维和合作能力，培养系统整合的能力。</w:t>
      </w:r>
    </w:p>
    <w:p>
      <w:pPr>
        <w:jc w:val="left"/>
        <w:spacing w:line="360" w:lineRule="auto"/>
      </w:pPr>
      <w:r>
        <w:rPr>
          <w:rFonts w:ascii="SimSun" w:hAnsi="SimSun" w:eastAsia="SimSun" w:cs="SimSun"/>
          <w:sz w:val="21"/>
          <w:szCs w:val="21"/>
        </w:rPr>
        <w:t xml:space="preserve">情感态度与价值观目标：培养学生自主学习的兴趣，增强团队合作意识，激发学生的创新思维。</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教学重点：长方体和正方体体积的计算方法及公式的应用。</w:t>
      </w:r>
    </w:p>
    <w:p>
      <w:pPr>
        <w:jc w:val="both"/>
        <w:ind w:left="0" w:right="0" w:firstLine="480"/>
        <w:spacing w:line="360" w:lineRule="auto"/>
      </w:pPr>
      <w:r>
        <w:rPr>
          <w:rFonts w:ascii="SimSun" w:hAnsi="SimSun" w:eastAsia="SimSun" w:cs="SimSun"/>
          <w:sz w:val="21"/>
          <w:szCs w:val="21"/>
        </w:rPr>
        <w:t xml:space="preserve">教学难点：学生可能在理解体积概念时出现抽象困难，如何从实际物体过渡到体积的数学模型是难点。</w:t>
      </w:r>
    </w:p>
    <w:p>
      <w:pPr>
        <w:jc w:val="both"/>
        <w:ind w:left="0" w:right="0" w:firstLine="480"/>
        <w:spacing w:line="360" w:lineRule="auto"/>
      </w:pPr>
      <w:r>
        <w:rPr>
          <w:rFonts w:ascii="SimSun" w:hAnsi="SimSun" w:eastAsia="SimSun" w:cs="SimSun"/>
          <w:sz w:val="21"/>
          <w:szCs w:val="21"/>
        </w:rPr>
        <w:t xml:space="preserve">突破策略：通过具体实例、操作性强的活动让学生感知体积概念，并进行数学建模；通过小组合作和探讨加深理解。</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教师准备：课件、计算器、立体模型、量具（例如小木块）</w:t>
      </w:r>
    </w:p>
    <w:p>
      <w:pPr>
        <w:jc w:val="left"/>
        <w:spacing w:line="360" w:lineRule="auto"/>
      </w:pPr>
      <w:r>
        <w:rPr>
          <w:rFonts w:ascii="SimSun" w:hAnsi="SimSun" w:eastAsia="SimSun" w:cs="SimSun"/>
          <w:sz w:val="21"/>
          <w:szCs w:val="21"/>
        </w:rPr>
        <w:t xml:space="preserve">学生准备：学具准备（尺子、计算器等）、复习长方体和正方体的相关知识。</w:t>
      </w:r>
    </w:p>
    <w:p/>
    <w:p>
      <w:pPr>
        <w:pStyle w:val="Heading2"/>
      </w:pPr>
      <w:bookmarkStart w:id="6" w:name="_Toc6"/>
      <w:r>
        <w:t>五、教学过程</w:t>
      </w:r>
      <w:bookmarkEnd w:id="6"/>
    </w:p>
    <w:p/>
    <w:p>
      <w:pPr>
        <w:pStyle w:val="Heading3"/>
      </w:pPr>
      <w:bookmarkStart w:id="7" w:name="_Toc7"/>
      <w:r>
        <w:t>（一）系统回顾，提出课题（约5分钟）</w:t>
      </w:r>
      <w:bookmarkEnd w:id="7"/>
    </w:p>
    <w:p/>
    <w:p>
      <w:pPr>
        <w:jc w:val="both"/>
        <w:ind w:left="0" w:right="0" w:firstLine="480"/>
        <w:spacing w:line="360" w:lineRule="auto"/>
      </w:pPr>
      <w:r>
        <w:rPr>
          <w:rFonts w:ascii="SimSun" w:hAnsi="SimSun" w:eastAsia="SimSun" w:cs="SimSun"/>
          <w:sz w:val="21"/>
          <w:szCs w:val="21"/>
        </w:rPr>
        <w:t xml:space="preserve">教师引导学生回顾长方体和正方体的基本概念，以及之前学过的面积计算知识，提出本课题目——“如何计算物体的体积？”并激发学生思考。通过展示一些生活中的实际物品，启发学生进入探究状态。</w:t>
      </w:r>
    </w:p>
    <w:p>
      <w:pPr>
        <w:pStyle w:val="Heading3"/>
      </w:pPr>
      <w:bookmarkStart w:id="8" w:name="_Toc8"/>
      <w:r>
        <w:t>（二）探究整合，发现联系（约14分钟）</w:t>
      </w:r>
      <w:bookmarkEnd w:id="8"/>
    </w:p>
    <w:p/>
    <w:p>
      <w:pPr>
        <w:jc w:val="both"/>
        <w:ind w:left="0" w:right="0" w:firstLine="480"/>
        <w:spacing w:line="360" w:lineRule="auto"/>
      </w:pPr>
      <w:r>
        <w:rPr>
          <w:rFonts w:ascii="SimSun" w:hAnsi="SimSun" w:eastAsia="SimSun" w:cs="SimSun"/>
          <w:sz w:val="21"/>
          <w:szCs w:val="21"/>
        </w:rPr>
        <w:t xml:space="preserve">通过示范和学生实际操作，引导学生探究长方体和正方体的体积计算方法。教师通过不同物体的组合展示体积计算过程，并引导学生发现体积公式的形成。学生小组合作，讨论如何用长、宽、高的量度值计算长方体的体积，进一步探讨正方体作为长方体的特例。</w:t>
      </w:r>
    </w:p>
    <w:p>
      <w:pPr>
        <w:jc w:val="both"/>
        <w:ind w:left="0" w:right="0" w:firstLine="480"/>
        <w:spacing w:line="360" w:lineRule="auto"/>
      </w:pPr>
      <w:r>
        <w:rPr>
          <w:rFonts w:ascii="SimSun" w:hAnsi="SimSun" w:eastAsia="SimSun" w:cs="SimSun"/>
          <w:sz w:val="21"/>
          <w:szCs w:val="21"/>
        </w:rPr>
        <w:t xml:space="preserve">探究设计：让学生动手制作并测量不同物体的长、宽、高，并进行体积计算。</w:t>
      </w:r>
    </w:p>
    <w:p>
      <w:pPr>
        <w:jc w:val="both"/>
        <w:ind w:left="0" w:right="0" w:firstLine="480"/>
        <w:spacing w:line="360" w:lineRule="auto"/>
      </w:pPr>
      <w:r>
        <w:rPr>
          <w:rFonts w:ascii="SimSun" w:hAnsi="SimSun" w:eastAsia="SimSun" w:cs="SimSun"/>
          <w:sz w:val="21"/>
          <w:szCs w:val="21"/>
        </w:rPr>
        <w:t xml:space="preserve">整合过程：学生通过实际操作，整合长方体和正方体的体积公式。</w:t>
      </w:r>
    </w:p>
    <w:p>
      <w:pPr>
        <w:jc w:val="both"/>
        <w:ind w:left="0" w:right="0" w:firstLine="480"/>
        <w:spacing w:line="360" w:lineRule="auto"/>
      </w:pPr>
      <w:r>
        <w:rPr>
          <w:rFonts w:ascii="SimSun" w:hAnsi="SimSun" w:eastAsia="SimSun" w:cs="SimSun"/>
          <w:sz w:val="21"/>
          <w:szCs w:val="21"/>
        </w:rPr>
        <w:t xml:space="preserve">体系构建：在学生的合作探索中形成长方体和正方体体积的计算体系。</w:t>
      </w:r>
    </w:p>
    <w:p>
      <w:pPr>
        <w:pStyle w:val="Heading3"/>
      </w:pPr>
      <w:bookmarkStart w:id="9" w:name="_Toc9"/>
      <w:r>
        <w:t>（三）抽象概括，形成系统（约8分钟）</w:t>
      </w:r>
      <w:bookmarkEnd w:id="9"/>
    </w:p>
    <w:p/>
    <w:p>
      <w:pPr>
        <w:jc w:val="both"/>
        <w:ind w:left="0" w:right="0" w:firstLine="480"/>
        <w:spacing w:line="360" w:lineRule="auto"/>
      </w:pPr>
      <w:r>
        <w:rPr>
          <w:rFonts w:ascii="SimSun" w:hAnsi="SimSun" w:eastAsia="SimSun" w:cs="SimSun"/>
          <w:sz w:val="21"/>
          <w:szCs w:val="21"/>
        </w:rPr>
        <w:t xml:space="preserve">引导学生从具体的测量和计算中抽象出体积的定义及公式，形成一个系统的数学知识体系。通过比较长方体和正方体体积的计算，帮助学生进一步理解体积公式的内在联系和区别。</w:t>
      </w:r>
    </w:p>
    <w:p>
      <w:pPr>
        <w:jc w:val="both"/>
        <w:ind w:left="0" w:right="0" w:firstLine="480"/>
        <w:spacing w:line="360" w:lineRule="auto"/>
      </w:pPr>
      <w:r>
        <w:rPr>
          <w:rFonts w:ascii="SimSun" w:hAnsi="SimSun" w:eastAsia="SimSun" w:cs="SimSun"/>
          <w:sz w:val="21"/>
          <w:szCs w:val="21"/>
        </w:rPr>
        <w:t xml:space="preserve">抽象过程：通过对比具体计算，形成抽象的体积概念。</w:t>
      </w:r>
    </w:p>
    <w:p>
      <w:pPr>
        <w:jc w:val="both"/>
        <w:ind w:left="0" w:right="0" w:firstLine="480"/>
        <w:spacing w:line="360" w:lineRule="auto"/>
      </w:pPr>
      <w:r>
        <w:rPr>
          <w:rFonts w:ascii="SimSun" w:hAnsi="SimSun" w:eastAsia="SimSun" w:cs="SimSun"/>
          <w:sz w:val="21"/>
          <w:szCs w:val="21"/>
        </w:rPr>
        <w:t xml:space="preserve">系统表述：明确长方体和正方体的体积计算公式，并总结应用场景。</w:t>
      </w:r>
    </w:p>
    <w:p>
      <w:pPr>
        <w:pStyle w:val="Heading3"/>
      </w:pPr>
      <w:bookmarkStart w:id="10" w:name="_Toc10"/>
      <w:r>
        <w:t>（四）综合应用，拓展提升（约11分钟）</w:t>
      </w:r>
      <w:bookmarkEnd w:id="10"/>
    </w:p>
    <w:p/>
    <w:p>
      <w:pPr>
        <w:jc w:val="both"/>
        <w:ind w:left="0" w:right="0" w:firstLine="480"/>
        <w:spacing w:line="360" w:lineRule="auto"/>
      </w:pPr>
      <w:r>
        <w:rPr>
          <w:rFonts w:ascii="SimSun" w:hAnsi="SimSun" w:eastAsia="SimSun" w:cs="SimSun"/>
          <w:sz w:val="21"/>
          <w:szCs w:val="21"/>
        </w:rPr>
        <w:t xml:space="preserve">设计具有挑战性的综合应用问题，让学生在已学的知识基础上解决新问题。通过实际应用题培养学生将体积知识与其他数学知识综合运用的能力。</w:t>
      </w:r>
    </w:p>
    <w:p>
      <w:pPr>
        <w:jc w:val="both"/>
        <w:ind w:left="0" w:right="0" w:firstLine="480"/>
        <w:spacing w:line="360" w:lineRule="auto"/>
      </w:pPr>
      <w:r>
        <w:rPr>
          <w:rFonts w:ascii="SimSun" w:hAnsi="SimSun" w:eastAsia="SimSun" w:cs="SimSun"/>
          <w:sz w:val="21"/>
          <w:szCs w:val="21"/>
        </w:rPr>
        <w:t xml:space="preserve">基础应用：计算给定长方体和正方体的体积。</w:t>
      </w:r>
    </w:p>
    <w:p>
      <w:pPr>
        <w:jc w:val="both"/>
        <w:ind w:left="0" w:right="0" w:firstLine="480"/>
        <w:spacing w:line="360" w:lineRule="auto"/>
      </w:pPr>
      <w:r>
        <w:rPr>
          <w:rFonts w:ascii="SimSun" w:hAnsi="SimSun" w:eastAsia="SimSun" w:cs="SimSun"/>
          <w:sz w:val="21"/>
          <w:szCs w:val="21"/>
        </w:rPr>
        <w:t xml:space="preserve">综合应用：在实际生活情境中使用体积公式解决问题。</w:t>
      </w:r>
    </w:p>
    <w:p>
      <w:pPr>
        <w:jc w:val="both"/>
        <w:ind w:left="0" w:right="0" w:firstLine="480"/>
        <w:spacing w:line="360" w:lineRule="auto"/>
      </w:pPr>
      <w:r>
        <w:rPr>
          <w:rFonts w:ascii="SimSun" w:hAnsi="SimSun" w:eastAsia="SimSun" w:cs="SimSun"/>
          <w:sz w:val="21"/>
          <w:szCs w:val="21"/>
        </w:rPr>
        <w:t xml:space="preserve">创新应用：设计一个复杂的三维物体，并要求学生计算其体积，激发创新思维。</w:t>
      </w:r>
    </w:p>
    <w:p>
      <w:pPr>
        <w:pStyle w:val="Heading3"/>
      </w:pPr>
      <w:bookmarkStart w:id="11" w:name="_Toc11"/>
      <w:r>
        <w:t>（五）总结反思，初小衔接（约2分钟）</w:t>
      </w:r>
      <w:bookmarkEnd w:id="11"/>
    </w:p>
    <w:p/>
    <w:p>
      <w:pPr>
        <w:jc w:val="both"/>
        <w:ind w:left="0" w:right="0" w:firstLine="480"/>
        <w:spacing w:line="360" w:lineRule="auto"/>
      </w:pPr>
      <w:r>
        <w:rPr>
          <w:rFonts w:ascii="SimSun" w:hAnsi="SimSun" w:eastAsia="SimSun" w:cs="SimSun"/>
          <w:sz w:val="21"/>
          <w:szCs w:val="21"/>
        </w:rPr>
        <w:t xml:space="preserve">总结本课所学的体积计算方法，反思学习过程中的思维路径，特别是如何从具象到抽象的过程。简要讨论如何将这部分知识与初中物理中的密度、质量等概念相连接，做好初小衔接。</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板书应体现出从长方体和正方体的具体物体到体积计算公式的推导过程，并展示相关实例。</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整合作业：完成长方体和正方体的体积计算练习，整理体积公式的应用。</w:t>
      </w:r>
    </w:p>
    <w:p>
      <w:pPr>
        <w:jc w:val="left"/>
        <w:spacing w:line="360" w:lineRule="auto"/>
      </w:pPr>
      <w:r>
        <w:rPr>
          <w:rFonts w:ascii="SimSun" w:hAnsi="SimSun" w:eastAsia="SimSun" w:cs="SimSun"/>
          <w:sz w:val="21"/>
          <w:szCs w:val="21"/>
        </w:rPr>
        <w:t xml:space="preserve">研究作业：设计一个具有挑战性的体积问题，尝试用所学的公式进行解决。</w:t>
      </w:r>
    </w:p>
    <w:p>
      <w:pPr>
        <w:jc w:val="left"/>
        <w:spacing w:line="360" w:lineRule="auto"/>
      </w:pPr>
      <w:r>
        <w:rPr>
          <w:rFonts w:ascii="SimSun" w:hAnsi="SimSun" w:eastAsia="SimSun" w:cs="SimSun"/>
          <w:sz w:val="21"/>
          <w:szCs w:val="21"/>
        </w:rPr>
        <w:t xml:space="preserve">创新作业：尝试计算不同几何体的体积，拓展思维。</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九、教学建议与初小衔接</w:t>
      </w:r>
      <w:bookmarkEnd w:id="15"/>
    </w:p>
    <w:p/>
    <w:p>
      <w:pPr>
        <w:jc w:val="left"/>
        <w:spacing w:line="360" w:lineRule="auto"/>
      </w:pPr>
      <w:r>
        <w:rPr>
          <w:rFonts w:ascii="SimSun" w:hAnsi="SimSun" w:eastAsia="SimSun" w:cs="SimSun"/>
          <w:sz w:val="21"/>
          <w:szCs w:val="21"/>
        </w:rPr>
        <w:t xml:space="preserve">通过生活中的实际物体引导学生理解体积的概念，帮助学生逐步掌握计算方法。</w:t>
      </w:r>
    </w:p>
    <w:p>
      <w:pPr>
        <w:jc w:val="left"/>
        <w:spacing w:line="360" w:lineRule="auto"/>
      </w:pPr>
      <w:r>
        <w:rPr>
          <w:rFonts w:ascii="SimSun" w:hAnsi="SimSun" w:eastAsia="SimSun" w:cs="SimSun"/>
          <w:sz w:val="21"/>
          <w:szCs w:val="21"/>
        </w:rPr>
        <w:t xml:space="preserve">在教学过程中注重知识的系统整合，通过探究和反思帮助学生全面理解体积的内涵。</w:t>
      </w:r>
    </w:p>
    <w:p>
      <w:pPr>
        <w:jc w:val="left"/>
        <w:spacing w:line="360" w:lineRule="auto"/>
      </w:pPr>
      <w:r>
        <w:rPr>
          <w:rFonts w:ascii="SimSun" w:hAnsi="SimSun" w:eastAsia="SimSun" w:cs="SimSun"/>
          <w:sz w:val="21"/>
          <w:szCs w:val="21"/>
        </w:rPr>
        <w:t xml:space="preserve">通过设计综合应用问题，为学生做好初中数学的衔接铺路。</w:t>
      </w:r>
    </w:p>
    <w:p>
      <w:pPr>
        <w:jc w:val="left"/>
        <w:spacing w:line="360" w:lineRule="auto"/>
      </w:pPr>
      <w:r>
        <w:rPr>
          <w:rFonts w:ascii="SimSun" w:hAnsi="SimSun" w:eastAsia="SimSun" w:cs="SimSun"/>
          <w:sz w:val="21"/>
          <w:szCs w:val="21"/>
        </w:rPr>
        <w:t xml:space="preserve">根据学生的学习水平，采取分层次的教学策略，针对不同层次的学生进行差异化辅导。</w:t>
      </w:r>
    </w:p>
    <w:p>
      <w:pPr>
        <w:jc w:val="left"/>
        <w:spacing w:line="360" w:lineRule="auto"/>
      </w:pPr>
      <w:r>
        <w:rPr>
          <w:rFonts w:ascii="SimSun" w:hAnsi="SimSun" w:eastAsia="SimSun" w:cs="SimSun"/>
          <w:sz w:val="21"/>
          <w:szCs w:val="21"/>
        </w:rPr>
        <w:t xml:space="preserve">通过多元化评价体系，全面了解学生在知识、能力和思维上的发展。</w:t>
      </w:r>
    </w:p>
    <w:p>
      <w:pPr>
        <w:jc w:val="left"/>
        <w:spacing w:line="360" w:lineRule="auto"/>
      </w:pPr>
      <w:r>
        <w:rPr>
          <w:rFonts w:ascii="SimSun" w:hAnsi="SimSun" w:eastAsia="SimSun" w:cs="SimSun"/>
          <w:sz w:val="21"/>
          <w:szCs w:val="21"/>
        </w:rPr>
        <w:t xml:space="preserve">重视数学素养的培养，激发学生的终身学习兴趣。</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2026-01-20T14:53:31+08:00</dcterms:created>
  <dcterms:modified xsi:type="dcterms:W3CDTF">2026-01-20T14:53:31+08:00</dcterms:modified>
</cp:coreProperties>
</file>

<file path=docProps/custom.xml><?xml version="1.0" encoding="utf-8"?>
<Properties xmlns="http://schemas.openxmlformats.org/officeDocument/2006/custom-properties" xmlns:vt="http://schemas.openxmlformats.org/officeDocument/2006/docPropsVTypes"/>
</file>