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4 曹冲称象、5 玲玲的画、6 一封信、7 妈妈睡了、口语交际：做手工、语文园地三重难点梳理（二年级）</w:t>
      </w:r>
      <w:bookmarkEnd w:id="1"/>
    </w:p>
    <w:p/>
    <w:p/>
    <w:p>
      <w:pPr>
        <w:pStyle w:val="Heading2"/>
      </w:pPr>
      <w:bookmarkStart w:id="2" w:name="_Toc2"/>
      <w:r>
        <w:t>一、本课学习重点</w:t>
      </w:r>
      <w:bookmarkEnd w:id="2"/>
    </w:p>
    <w:p/>
    <w:p>
      <w:pPr>
        <w:pStyle w:val="Heading3"/>
      </w:pPr>
      <w:bookmarkStart w:id="3" w:name="_Toc3"/>
      <w:r>
        <w:t>1. 识字写字重点</w:t>
      </w:r>
      <w:bookmarkEnd w:id="3"/>
    </w:p>
    <w:p/>
    <w:p>
      <w:pPr>
        <w:jc w:val="both"/>
        <w:ind w:left="0" w:right="0" w:firstLine="480"/>
        <w:spacing w:line="360" w:lineRule="auto"/>
      </w:pPr>
      <w:r>
        <w:rPr>
          <w:rFonts w:ascii="SimSun" w:hAnsi="SimSun" w:eastAsia="SimSun" w:cs="SimSun"/>
          <w:sz w:val="21"/>
          <w:szCs w:val="21"/>
        </w:rPr>
        <w:t xml:space="preserve">本课需要重点掌握的生字有“象”、“画”、“信”、“睡”等，这些字的字形和字音容易混淆。特别是“象”字，要注意“象”的偏旁是“豸”，容易与“象”字本身的形象混淆。书写时要特别注意这些字的笔画顺序，避免遗漏或书写不规范。对于常见的多音字，如“信”在“信件”和“相信”中的读音不同，学生需要掌握字义变化的不同语境下的读法。对于结构较复杂的字，如“象”字，上下结构较为复杂，写时需要注意笔画的连接和间距。</w:t>
      </w:r>
    </w:p>
    <w:p>
      <w:pPr>
        <w:pStyle w:val="Heading3"/>
      </w:pPr>
      <w:bookmarkStart w:id="4" w:name="_Toc4"/>
      <w:r>
        <w:t>2. 词语句子重点</w:t>
      </w:r>
      <w:bookmarkEnd w:id="4"/>
    </w:p>
    <w:p/>
    <w:p>
      <w:pPr>
        <w:jc w:val="both"/>
        <w:ind w:left="0" w:right="0" w:firstLine="480"/>
        <w:spacing w:line="360" w:lineRule="auto"/>
      </w:pPr>
      <w:r>
        <w:rPr>
          <w:rFonts w:ascii="SimSun" w:hAnsi="SimSun" w:eastAsia="SimSun" w:cs="SimSun"/>
          <w:sz w:val="21"/>
          <w:szCs w:val="21"/>
        </w:rPr>
        <w:t xml:space="preserve">本课需要理解的词语包括“聪明”、“称象”、“画画”等。理解这些词语在课文中的具体含义，能帮助学生更好地理解文章内容。例如，“称象”指的是通过精准的方法称量大象的体重，是课文中的重要事件。对于句子学习，学生需要理解一些常见的句型，如“做……的工作”以及疑问句“你怎么知道？”等，这些句式为学生的口语表达提供了基础。</w:t>
      </w:r>
    </w:p>
    <w:p>
      <w:pPr>
        <w:pStyle w:val="Heading3"/>
      </w:pPr>
      <w:bookmarkStart w:id="5" w:name="_Toc5"/>
      <w:r>
        <w:t>3. 朗读背诵重点</w:t>
      </w:r>
      <w:bookmarkEnd w:id="5"/>
    </w:p>
    <w:p/>
    <w:p>
      <w:pPr>
        <w:jc w:val="both"/>
        <w:ind w:left="0" w:right="0" w:firstLine="480"/>
        <w:spacing w:line="360" w:lineRule="auto"/>
      </w:pPr>
      <w:r>
        <w:rPr>
          <w:rFonts w:ascii="SimSun" w:hAnsi="SimSun" w:eastAsia="SimSun" w:cs="SimSun"/>
          <w:sz w:val="21"/>
          <w:szCs w:val="21"/>
        </w:rPr>
        <w:t xml:space="preserve">本课的朗读重点是学生能准确读出词语中的字音，并注意朗读时的停顿。尤其是有多个词语组成的长句，要注意在适当的地方停顿，朗读时不要气喘吁吁。背诵时，学生要特别注意字音、节奏和语气的把握。特别是“曹冲称象”一段，重点是复述故事的顺序和人物的特点。</w:t>
      </w:r>
    </w:p>
    <w:p/>
    <w:p>
      <w:pPr>
        <w:pStyle w:val="Heading2"/>
      </w:pPr>
      <w:bookmarkStart w:id="6" w:name="_Toc6"/>
      <w:r>
        <w:t>二、本课学习难点</w:t>
      </w:r>
      <w:bookmarkEnd w:id="6"/>
    </w:p>
    <w:p/>
    <w:p>
      <w:pPr>
        <w:pStyle w:val="Heading3"/>
      </w:pPr>
      <w:bookmarkStart w:id="7" w:name="_Toc7"/>
      <w:r>
        <w:t>1. 识字写字难点</w:t>
      </w:r>
      <w:bookmarkEnd w:id="7"/>
    </w:p>
    <w:p/>
    <w:p>
      <w:pPr>
        <w:jc w:val="both"/>
        <w:ind w:left="0" w:right="0" w:firstLine="480"/>
        <w:spacing w:line="360" w:lineRule="auto"/>
      </w:pPr>
      <w:r>
        <w:rPr>
          <w:rFonts w:ascii="SimSun" w:hAnsi="SimSun" w:eastAsia="SimSun" w:cs="SimSun"/>
          <w:sz w:val="21"/>
          <w:szCs w:val="21"/>
        </w:rPr>
        <w:t xml:space="preserve">学生在写字时常出现的难点主要是字形的混淆和笔画的顺序错误。例如“象”字在写时容易漏写偏旁，“信”字的“言”旁和“信”的结合容易造成混淆。建议教师加强生字教学时，采用形象化的教学方法，如用图示帮助学生理解字形结构，同时多做书写练习，特别是对于易混字的区分。</w:t>
      </w:r>
    </w:p>
    <w:p>
      <w:pPr>
        <w:pStyle w:val="Heading3"/>
      </w:pPr>
      <w:bookmarkStart w:id="8" w:name="_Toc8"/>
      <w:r>
        <w:t>2. 理解运用难点</w:t>
      </w:r>
      <w:bookmarkEnd w:id="8"/>
    </w:p>
    <w:p/>
    <w:p>
      <w:pPr>
        <w:jc w:val="both"/>
        <w:ind w:left="0" w:right="0" w:firstLine="480"/>
        <w:spacing w:line="360" w:lineRule="auto"/>
      </w:pPr>
      <w:r>
        <w:rPr>
          <w:rFonts w:ascii="SimSun" w:hAnsi="SimSun" w:eastAsia="SimSun" w:cs="SimSun"/>
          <w:sz w:val="21"/>
          <w:szCs w:val="21"/>
        </w:rPr>
        <w:t xml:space="preserve">理解词语和句子是学生的另一大难点。尤其是“称象”这一成语，学生可能不知道如何理解“大象”的重量与“称量”的关系。在句子的理解上，学生可能对“你觉得……”这样结构的句子理解不够准确，容易引起句式混淆。建议通过多次重复和口头表达训练，帮助学生熟悉这些句型，并引导学生通过实际生活经验去理解这些词语和句子的意义。</w:t>
      </w:r>
    </w:p>
    <w:p/>
    <w:p>
      <w:pPr>
        <w:pStyle w:val="Heading2"/>
      </w:pPr>
      <w:bookmarkStart w:id="9" w:name="_Toc9"/>
      <w:r>
        <w:t>三、能力发展要点（与一年级对比）</w:t>
      </w:r>
      <w:bookmarkEnd w:id="9"/>
    </w:p>
    <w:p/>
    <w:p>
      <w:pPr>
        <w:jc w:val="both"/>
        <w:ind w:left="0" w:right="0" w:firstLine="480"/>
        <w:spacing w:line="360" w:lineRule="auto"/>
      </w:pPr>
      <w:r>
        <w:rPr>
          <w:rFonts w:ascii="SimSun" w:hAnsi="SimSun" w:eastAsia="SimSun" w:cs="SimSun"/>
          <w:sz w:val="21"/>
          <w:szCs w:val="21"/>
        </w:rPr>
        <w:t xml:space="preserve">相比于一年级，二年级在语文学习中要求学生有更强的阅读理解能力和文字运用能力。尤其是在识字写字方面，二年级的字形和笔画要比一年级复杂，学习重点从拼音转向了字形的准确写作与辨认；在句子的理解上，学生要能够理解更长、更复杂的句子结构，尤其是课文中的疑问句和感叹句。</w:t>
      </w:r>
    </w:p>
    <w:p/>
    <w:p>
      <w:pPr>
        <w:pStyle w:val="Heading2"/>
      </w:pPr>
      <w:bookmarkStart w:id="10" w:name="_Toc10"/>
      <w:r>
        <w:t>四、学习中容易出现的问题提醒</w:t>
      </w:r>
      <w:bookmarkEnd w:id="10"/>
    </w:p>
    <w:p/>
    <w:p>
      <w:pPr>
        <w:jc w:val="left"/>
        <w:spacing w:line="360" w:lineRule="auto"/>
      </w:pPr>
      <w:r>
        <w:rPr>
          <w:rFonts w:ascii="SimSun" w:hAnsi="SimSun" w:eastAsia="SimSun" w:cs="SimSun"/>
          <w:sz w:val="21"/>
          <w:szCs w:val="21"/>
        </w:rPr>
        <w:t xml:space="preserve">学生可能在生字的字形和笔画顺序上犯错，特别是容易混淆的字形如“象”和“信”。</w:t>
      </w:r>
    </w:p>
    <w:p>
      <w:pPr>
        <w:jc w:val="left"/>
        <w:spacing w:line="360" w:lineRule="auto"/>
      </w:pPr>
      <w:r>
        <w:rPr>
          <w:rFonts w:ascii="SimSun" w:hAnsi="SimSun" w:eastAsia="SimSun" w:cs="SimSun"/>
          <w:sz w:val="21"/>
          <w:szCs w:val="21"/>
        </w:rPr>
        <w:t xml:space="preserve">朗读时，学生容易因为长句子而停顿不当，导致朗读不流利。</w:t>
      </w:r>
    </w:p>
    <w:p>
      <w:pPr>
        <w:jc w:val="left"/>
        <w:spacing w:line="360" w:lineRule="auto"/>
      </w:pPr>
      <w:r>
        <w:rPr>
          <w:rFonts w:ascii="SimSun" w:hAnsi="SimSun" w:eastAsia="SimSun" w:cs="SimSun"/>
          <w:sz w:val="21"/>
          <w:szCs w:val="21"/>
        </w:rPr>
        <w:t xml:space="preserve">学生在理解词语或句子时容易产生误解，特别是一些有多个含义的词语和句子结构。</w:t>
      </w:r>
    </w:p>
    <w:p>
      <w:pPr>
        <w:jc w:val="left"/>
        <w:spacing w:line="360" w:lineRule="auto"/>
      </w:pPr>
      <w:r>
        <w:rPr>
          <w:rFonts w:ascii="SimSun" w:hAnsi="SimSun" w:eastAsia="SimSun" w:cs="SimSun"/>
          <w:sz w:val="21"/>
          <w:szCs w:val="21"/>
        </w:rPr>
        <w:t xml:space="preserve">学生的书写习惯和作业习惯仍需进一步巩固，特别是字形书写的规范性和规范的作业习惯。</w:t>
      </w:r>
    </w:p>
    <w:p/>
    <w:p>
      <w:pPr>
        <w:pStyle w:val="Heading2"/>
      </w:pPr>
      <w:bookmarkStart w:id="11" w:name="_Toc11"/>
      <w:r>
        <w:t>五、学习指导建议</w:t>
      </w:r>
      <w:bookmarkEnd w:id="11"/>
    </w:p>
    <w:p/>
    <w:p>
      <w:pPr>
        <w:jc w:val="left"/>
        <w:spacing w:line="360" w:lineRule="auto"/>
      </w:pPr>
      <w:r>
        <w:rPr>
          <w:rFonts w:ascii="SimSun" w:hAnsi="SimSun" w:eastAsia="SimSun" w:cs="SimSun"/>
          <w:sz w:val="21"/>
          <w:szCs w:val="21"/>
        </w:rPr>
        <w:t xml:space="preserve">识字方法指导：对于生字，可以利用“字形-字音-字义”的三重联想法帮助学生记忆，通过图片、生活例子等方法加深印象。</w:t>
      </w:r>
    </w:p>
    <w:p>
      <w:pPr>
        <w:jc w:val="left"/>
        <w:spacing w:line="360" w:lineRule="auto"/>
      </w:pPr>
      <w:r>
        <w:rPr>
          <w:rFonts w:ascii="SimSun" w:hAnsi="SimSun" w:eastAsia="SimSun" w:cs="SimSun"/>
          <w:sz w:val="21"/>
          <w:szCs w:val="21"/>
        </w:rPr>
        <w:t xml:space="preserve">朗读背诵指导：朗读时注意分段，长句可以先进行分解，帮助学生理解句子中的逻辑关系。背诵时，可以用卡片提示学生每一部分的重点。</w:t>
      </w:r>
    </w:p>
    <w:p>
      <w:pPr>
        <w:jc w:val="left"/>
        <w:spacing w:line="360" w:lineRule="auto"/>
      </w:pPr>
      <w:r>
        <w:rPr>
          <w:rFonts w:ascii="SimSun" w:hAnsi="SimSun" w:eastAsia="SimSun" w:cs="SimSun"/>
          <w:sz w:val="21"/>
          <w:szCs w:val="21"/>
        </w:rPr>
        <w:t xml:space="preserve">理解运用指导：可以通过生活中的实例帮助学生理解课文中的词语。例如通过称重物品来理解“称象”这一过程。</w:t>
      </w:r>
    </w:p>
    <w:p>
      <w:pPr>
        <w:jc w:val="left"/>
        <w:spacing w:line="360" w:lineRule="auto"/>
      </w:pPr>
      <w:r>
        <w:rPr>
          <w:rFonts w:ascii="SimSun" w:hAnsi="SimSun" w:eastAsia="SimSun" w:cs="SimSun"/>
          <w:sz w:val="21"/>
          <w:szCs w:val="21"/>
        </w:rPr>
        <w:t xml:space="preserve">习惯培养建议：每天进行书写练习，强化正确书写姿势和规范；朗读时注重节奏，做到“轻重缓急”。</w:t>
      </w:r>
    </w:p>
    <w:p>
      <w:pPr>
        <w:jc w:val="left"/>
        <w:spacing w:line="360" w:lineRule="auto"/>
      </w:pPr>
      <w:r>
        <w:rPr>
          <w:rFonts w:ascii="SimSun" w:hAnsi="SimSun" w:eastAsia="SimSun" w:cs="SimSun"/>
          <w:sz w:val="21"/>
          <w:szCs w:val="21"/>
        </w:rPr>
        <w:t xml:space="preserve">家长辅导要点：家长可以通过亲子共读、一起讨论课文内容来帮助孩子更好地理解课文，特别是在识字和朗读时，家长要注意纠正发音和语气。</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2026-01-19T07:28:48+08:00</dcterms:created>
  <dcterms:modified xsi:type="dcterms:W3CDTF">2026-01-19T07:28:48+08:00</dcterms:modified>
</cp:coreProperties>
</file>

<file path=docProps/custom.xml><?xml version="1.0" encoding="utf-8"?>
<Properties xmlns="http://schemas.openxmlformats.org/officeDocument/2006/custom-properties" xmlns:vt="http://schemas.openxmlformats.org/officeDocument/2006/docPropsVTypes"/>
</file>