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15 搭船的鸟、16 金色的草地、习作例文、习作：我们眼中的缤纷世界重难点梳理（三年级）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（包括重点字词、需要积累的语言材料、朗读背诵要求）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多音字：如“落”，在“落下”和“落日”中的读音不同，需帮助学生掌握。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形近字：如“浪”和“凉”，这两个字形状相似，学生常混淆，需要通过具体词语记忆区分。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词语积累：如“宽广的草地”，通过词语积累，让学生理解描述的生动性。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书写要求：注意字形的规范，尤其是“鸟”和“草”字，笔画多且复杂，需加强书写练习。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（本课要重点培养的阅读能力，如句子理解、段落把握等）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句子理解：通过课文中的复句结构，帮助学生理解因果关系和对比关系。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段落概括：教学生在阅读时，能准确提炼段落的主要内容，学会通过关键词识别段落主旨。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情感理解：通过朗读，帮助学生体会课文中情感的表达，特别是描述自然景色时的情感色彩。</w:t>
      </w:r>
    </w:p>
    <w:p>
      <w:pPr>
        <w:pStyle w:val="Heading3"/>
      </w:pPr>
      <w:bookmarkStart w:id="5" w:name="_Toc5"/>
      <w:r>
        <w:t>3. 方法习惯重点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（本课涉及的重要学习方法和需要培养的学习习惯）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预习方法：通过提问法和圈画法进行预习，帮助学生在课前识记生字词并对课文内容有初步了解。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朗读方法：鼓励学生用有感情的朗读方式，把课文的情感表达出来。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复习方法：通过回顾段落内容，帮助学生加深理解和记忆，尤其是在练习课文中的修辞手法时。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（学生在理解层面普遍存在的困难，特别是过渡期的典型困难）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词语的准确理解：一些词语（如“宽广”，“寂静”）对三年级学生来说，可能需要联系实际情境才能理解。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复句理解：含有“因为…所以”或“虽然…但是”等连接词的复句，学生容易理解不清楚因果或转折关系。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情感的把握：在描述自然景色时，课文的情感表达较为细腻，学生需通过反复朗读，才能真正体会其含义。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（学生在知识运用和初步能力迁移方面的困难）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多音字的使用：学生常常在实际运用时出现混淆，需特别注意在不同语境下正确使用。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句子结构：在写作时，学生容易出现句子结构简单，缺乏复句的情况，需要引导学生在习作中合理运用复杂句。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情感表达：学生在习作中较难表达自己对景物的深层次情感，尤其是如何通过具体的词句表达情感。</w:t>
      </w:r>
    </w:p>
    <w:p/>
    <w:p>
      <w:pPr>
        <w:pStyle w:val="Heading2"/>
      </w:pPr>
      <w:bookmarkStart w:id="9" w:name="_Toc9"/>
      <w:r>
        <w:t>三、能力提升要点（与二年级对比）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（明确本课相比二年级同类课文，在能力要求上的提升点）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从具体描述到抽象表达：二年级时，学生多以具体物品为写作对象，而三年级则开始训练学生通过描写景物表达感情。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从单句理解到段落理解：学生开始理解整段话的意义，而不仅仅是单句的意思。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写作能力提升：三年级学生开始尝试运用复句和修辞手法，使语言表达更为丰富。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学生在朗读时，容易忽略停顿和语气的变化，导致语感不足，情感表达不到位。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在理解课文时，学生可能对一些词语的含义理解不准确，特别是与自然景象相关的词汇。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学生在写作时，句子常常结构简单，缺乏细致的描写和情感表达。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识字写字指导：建议学生通过拼读和造句帮助记忆形近字和多音字，注重字形和笔画的规范。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阅读理解指导：在段落理解时，教师可以通过提问引导学生注意关键词语，并帮助学生总结段落大意。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朗读背诵指导：教师应引导学生在朗读时注意语气的变化和情感的表达，适时停顿，强化情感的传递。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习惯培养建议：帮助学生养成课前预习、课后复习的良好习惯，尤其是在习作部分，要注重积累与反馈。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家长辅导要点：家长可以在课外引导孩子阅读更多的描写自然景色的文章，增强孩子对景物描写的感知。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2026-01-06T12:32:35+08:00</dcterms:created>
  <dcterms:modified xsi:type="dcterms:W3CDTF">2026-01-06T12:32:35+08:00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