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一年级数学《10的分与合》教学设计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属于小学数学一年级上册《苏教版》的内容，主要讲解10的分与合，旨在通过具体的数感体验帮助学生理解数字10的组成与分解。通过本课的学习，学生不仅能够熟练掌握10的分与合，还能通过操作和观察来理解基本的数学概念。
一年级学生的认知特点：学生刚开始接触数学，思维主要依赖于直观感知，需要教师通过大量实物教具和实际操作来帮助学生建立数学的基本概念。学生注意力较短暂，教学过程中应通过多种形式的互动与体验，调动学生的积极性与兴趣。</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知识与技能目标：通过数的分解和组合，帮助学生掌握10以内的加减法，理解数与数之间的关系，并能够进行简单的口算运算。</w:t>
      </w:r>
    </w:p>
    <w:p>
      <w:pPr>
        <w:jc w:val="left"/>
        <w:spacing w:line="360" w:lineRule="auto"/>
      </w:pPr>
      <w:r>
        <w:rPr>
          <w:rFonts w:ascii="SimSun" w:hAnsi="SimSun" w:eastAsia="SimSun" w:cs="SimSun"/>
          <w:sz w:val="21"/>
          <w:szCs w:val="21"/>
        </w:rPr>
        <w:t xml:space="preserve">过程与方法目标：通过动手操作、比较和讨论等活动，引导学生自主探究，发展学生的数学思维能力。</w:t>
      </w:r>
    </w:p>
    <w:p>
      <w:pPr>
        <w:jc w:val="left"/>
        <w:spacing w:line="360" w:lineRule="auto"/>
      </w:pPr>
      <w:r>
        <w:rPr>
          <w:rFonts w:ascii="SimSun" w:hAnsi="SimSun" w:eastAsia="SimSun" w:cs="SimSun"/>
          <w:sz w:val="21"/>
          <w:szCs w:val="21"/>
        </w:rPr>
        <w:t xml:space="preserve">情感态度与价值观目标：通过有趣的活动激发学生对数学的兴趣，培养他们解决问题的信心和能力，培养合作学习的意识。</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教学重点：学生能够掌握10的分与合的规律，理解加法和减法在数的分解与组合中的应用。</w:t>
      </w:r>
    </w:p>
    <w:p>
      <w:pPr>
        <w:jc w:val="both"/>
        <w:ind w:left="0" w:right="0" w:firstLine="480"/>
        <w:spacing w:line="360" w:lineRule="auto"/>
      </w:pPr>
      <w:r>
        <w:rPr>
          <w:rFonts w:ascii="SimSun" w:hAnsi="SimSun" w:eastAsia="SimSun" w:cs="SimSun"/>
          <w:sz w:val="21"/>
          <w:szCs w:val="21"/>
        </w:rPr>
        <w:t xml:space="preserve">教学难点：帮助学生在操作中理解10的分与合，并能够通过口算来掌握相关的数学概念。</w:t>
      </w:r>
    </w:p>
    <w:p>
      <w:pPr>
        <w:jc w:val="both"/>
        <w:ind w:left="0" w:right="0" w:firstLine="480"/>
        <w:spacing w:line="360" w:lineRule="auto"/>
      </w:pPr>
      <w:r>
        <w:rPr>
          <w:rFonts w:ascii="SimSun" w:hAnsi="SimSun" w:eastAsia="SimSun" w:cs="SimSun"/>
          <w:sz w:val="21"/>
          <w:szCs w:val="21"/>
        </w:rPr>
        <w:t xml:space="preserve">突破策略：通过操作活动与情境创设帮助学生直观理解10的分与合，教师在教学过程中要不断引导学生思考并发现数与数之间的关系。</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教师准备：教学挂图、教具（如数棒、数块等）、课件、练习纸、白板等。</w:t>
      </w:r>
    </w:p>
    <w:p>
      <w:pPr>
        <w:jc w:val="left"/>
        <w:spacing w:line="360" w:lineRule="auto"/>
      </w:pPr>
      <w:r>
        <w:rPr>
          <w:rFonts w:ascii="SimSun" w:hAnsi="SimSun" w:eastAsia="SimSun" w:cs="SimSun"/>
          <w:sz w:val="21"/>
          <w:szCs w:val="21"/>
        </w:rPr>
        <w:t xml:space="preserve">学生准备：数学学具（如数棒、算珠等）、课前准备好的书本及相关材料。</w:t>
      </w:r>
    </w:p>
    <w:p/>
    <w:p>
      <w:pPr>
        <w:pStyle w:val="Heading2"/>
      </w:pPr>
      <w:bookmarkStart w:id="6" w:name="_Toc6"/>
      <w:r>
        <w:t>五、教学过程</w:t>
      </w:r>
      <w:bookmarkEnd w:id="6"/>
    </w:p>
    <w:p/>
    <w:p>
      <w:pPr>
        <w:pStyle w:val="Heading3"/>
      </w:pPr>
      <w:bookmarkStart w:id="7" w:name="_Toc7"/>
      <w:r>
        <w:t>（一）创设情境，激趣导入（约5分钟）</w:t>
      </w:r>
      <w:bookmarkEnd w:id="7"/>
    </w:p>
    <w:p/>
    <w:p>
      <w:pPr>
        <w:jc w:val="both"/>
        <w:ind w:left="0" w:right="0" w:firstLine="480"/>
        <w:spacing w:line="360" w:lineRule="auto"/>
      </w:pPr>
      <w:r>
        <w:rPr>
          <w:rFonts w:ascii="SimSun" w:hAnsi="SimSun" w:eastAsia="SimSun" w:cs="SimSun"/>
          <w:sz w:val="21"/>
          <w:szCs w:val="21"/>
        </w:rPr>
        <w:t xml:space="preserve">教师可以通过创设一个实际情境，如“10颗糖果”来激发学生的兴趣。通过提问：“如果你有10颗糖果，怎么分给你的朋友？”引导学生思考10的分解与组合，并引出今天的学习内容。</w:t>
      </w:r>
    </w:p>
    <w:p>
      <w:pPr>
        <w:pStyle w:val="Heading3"/>
      </w:pPr>
      <w:bookmarkStart w:id="8" w:name="_Toc8"/>
      <w:r>
        <w:t>（二）动手操作，探究新知（约15分钟）</w:t>
      </w:r>
      <w:bookmarkEnd w:id="8"/>
    </w:p>
    <w:p/>
    <w:p>
      <w:pPr>
        <w:jc w:val="both"/>
        <w:ind w:left="0" w:right="0" w:firstLine="480"/>
        <w:spacing w:line="360" w:lineRule="auto"/>
      </w:pPr>
      <w:r>
        <w:rPr>
          <w:rFonts w:ascii="SimSun" w:hAnsi="SimSun" w:eastAsia="SimSun" w:cs="SimSun"/>
          <w:sz w:val="21"/>
          <w:szCs w:val="21"/>
        </w:rPr>
        <w:t xml:space="preserve">通过分发实物教具（如数棒或数字卡片）给学生，让他们动手操作，探索10的分解与组合的不同方式。例如，教师引导学生通过数棒把10分成2组，要求学生自主找出所有的组合方式。</w:t>
      </w:r>
    </w:p>
    <w:p>
      <w:pPr>
        <w:jc w:val="both"/>
        <w:ind w:left="0" w:right="0" w:firstLine="480"/>
        <w:spacing w:line="360" w:lineRule="auto"/>
      </w:pPr>
      <w:r>
        <w:rPr>
          <w:rFonts w:ascii="SimSun" w:hAnsi="SimSun" w:eastAsia="SimSun" w:cs="SimSun"/>
          <w:sz w:val="21"/>
          <w:szCs w:val="21"/>
        </w:rPr>
        <w:t xml:space="preserve">探究活动：学生通过操作、交换、组合，自己发现10的所有分解方式，例如（9+1、8+2、7+3等），并让学生和同桌分享自己的发现。</w:t>
      </w:r>
    </w:p>
    <w:p>
      <w:pPr>
        <w:jc w:val="both"/>
        <w:ind w:left="0" w:right="0" w:firstLine="480"/>
        <w:spacing w:line="360" w:lineRule="auto"/>
      </w:pPr>
      <w:r>
        <w:rPr>
          <w:rFonts w:ascii="SimSun" w:hAnsi="SimSun" w:eastAsia="SimSun" w:cs="SimSun"/>
          <w:sz w:val="21"/>
          <w:szCs w:val="21"/>
        </w:rPr>
        <w:t xml:space="preserve">方法指导：教师可以提问：“你们发现了哪些不同的组合方式？为什么这些组合加起来是10？”引导学生进行总结。</w:t>
      </w:r>
    </w:p>
    <w:p>
      <w:pPr>
        <w:pStyle w:val="Heading3"/>
      </w:pPr>
      <w:bookmarkStart w:id="9" w:name="_Toc9"/>
      <w:r>
        <w:t>（三）巩固练习，应用新知（约10分钟）</w:t>
      </w:r>
      <w:bookmarkEnd w:id="9"/>
    </w:p>
    <w:p/>
    <w:p>
      <w:pPr>
        <w:jc w:val="both"/>
        <w:ind w:left="0" w:right="0" w:firstLine="480"/>
        <w:spacing w:line="360" w:lineRule="auto"/>
      </w:pPr>
      <w:r>
        <w:rPr>
          <w:rFonts w:ascii="SimSun" w:hAnsi="SimSun" w:eastAsia="SimSun" w:cs="SimSun"/>
          <w:sz w:val="21"/>
          <w:szCs w:val="21"/>
        </w:rPr>
        <w:t xml:space="preserve">通过设计简单的口算题目帮助学生巩固新知识，如：
1. 7 + 3 = 10
2. 5 + 5 = 10
3. 9 - 3 = 6
4. 10 - 6 = 4
练习设计：从易到难设计一系列练习题，帮助学生进一步掌握10的分与合。</w:t>
      </w:r>
    </w:p>
    <w:p>
      <w:pPr>
        <w:pStyle w:val="Heading3"/>
      </w:pPr>
      <w:bookmarkStart w:id="10" w:name="_Toc10"/>
      <w:r>
        <w:t>（四）联系生活，拓展提升（约8分钟）</w:t>
      </w:r>
      <w:bookmarkEnd w:id="10"/>
    </w:p>
    <w:p/>
    <w:p>
      <w:pPr>
        <w:jc w:val="both"/>
        <w:ind w:left="0" w:right="0" w:firstLine="480"/>
        <w:spacing w:line="360" w:lineRule="auto"/>
      </w:pPr>
      <w:r>
        <w:rPr>
          <w:rFonts w:ascii="SimSun" w:hAnsi="SimSun" w:eastAsia="SimSun" w:cs="SimSun"/>
          <w:sz w:val="21"/>
          <w:szCs w:val="21"/>
        </w:rPr>
        <w:t xml:space="preserve">教师通过引导学生思考实际生活中的数学问题，帮助学生将学到的知识应用到生活中。比如：“如果你买了10个苹果，你要把它们分给家里的5个成员，每人可以分到几个？”或者通过小组合作讨论不同的分法，提升学生的实际应用能力。</w:t>
      </w:r>
    </w:p>
    <w:p>
      <w:pPr>
        <w:pStyle w:val="Heading3"/>
      </w:pPr>
      <w:bookmarkStart w:id="11" w:name="_Toc11"/>
      <w:r>
        <w:t>（五）课堂总结，评价反馈（约2分钟）</w:t>
      </w:r>
      <w:bookmarkEnd w:id="11"/>
    </w:p>
    <w:p/>
    <w:p>
      <w:pPr>
        <w:jc w:val="both"/>
        <w:ind w:left="0" w:right="0" w:firstLine="480"/>
        <w:spacing w:line="360" w:lineRule="auto"/>
      </w:pPr>
      <w:r>
        <w:rPr>
          <w:rFonts w:ascii="SimSun" w:hAnsi="SimSun" w:eastAsia="SimSun" w:cs="SimSun"/>
          <w:sz w:val="21"/>
          <w:szCs w:val="21"/>
        </w:rPr>
        <w:t xml:space="preserve">总结今天学习的内容，教师可以提问：“今天我们学习了哪些新的数学知识？你们在课堂上有什么收获？”通过简短的总结，激发学生的反思和反馈。最后布置口算和家庭作业。</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（简洁明了的板书内容，包括主要的数学公式、数的分解与合的规律、学生的操作记录等）</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基础作业：口算练习、完成数学书上相关习题。</w:t>
      </w:r>
    </w:p>
    <w:p>
      <w:pPr>
        <w:jc w:val="left"/>
        <w:spacing w:line="360" w:lineRule="auto"/>
      </w:pPr>
      <w:r>
        <w:rPr>
          <w:rFonts w:ascii="SimSun" w:hAnsi="SimSun" w:eastAsia="SimSun" w:cs="SimSun"/>
          <w:sz w:val="21"/>
          <w:szCs w:val="21"/>
        </w:rPr>
        <w:t xml:space="preserve">实践作业：家长与学生一起进行10的分与合的实际操作，如分糖果、分水果等活动。</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建议教师根据学生的学习进度调整教学节奏，不要让学生感到压力过大。</w:t>
      </w:r>
    </w:p>
    <w:p>
      <w:pPr>
        <w:jc w:val="left"/>
        <w:spacing w:line="360" w:lineRule="auto"/>
      </w:pPr>
      <w:r>
        <w:rPr>
          <w:rFonts w:ascii="SimSun" w:hAnsi="SimSun" w:eastAsia="SimSun" w:cs="SimSun"/>
          <w:sz w:val="21"/>
          <w:szCs w:val="21"/>
        </w:rPr>
        <w:t xml:space="preserve">对于个别学习困难的学生，可以提供更多的操作机会，帮助其通过动手操作加深理解。</w:t>
      </w:r>
    </w:p>
    <w:p>
      <w:pPr>
        <w:jc w:val="left"/>
        <w:spacing w:line="360" w:lineRule="auto"/>
      </w:pPr>
      <w:r>
        <w:rPr>
          <w:rFonts w:ascii="SimSun" w:hAnsi="SimSun" w:eastAsia="SimSun" w:cs="SimSun"/>
          <w:sz w:val="21"/>
          <w:szCs w:val="21"/>
        </w:rPr>
        <w:t xml:space="preserve">课堂中应注意保持学生的学习兴趣，避免单一的教学方法。</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2026-01-20T14:19:52+08:00</dcterms:created>
  <dcterms:modified xsi:type="dcterms:W3CDTF">2026-01-20T14:19:52+08:00</dcterms:modified>
</cp:coreProperties>
</file>

<file path=docProps/custom.xml><?xml version="1.0" encoding="utf-8"?>
<Properties xmlns="http://schemas.openxmlformats.org/officeDocument/2006/custom-properties" xmlns:vt="http://schemas.openxmlformats.org/officeDocument/2006/docPropsVTypes"/>
</file>